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B43" w:rsidRPr="00C12A08" w:rsidRDefault="003B16C6">
      <w:pPr>
        <w:pStyle w:val="1"/>
        <w:spacing w:before="72" w:line="372" w:lineRule="auto"/>
        <w:ind w:left="2370" w:right="2371"/>
        <w:rPr>
          <w:rFonts w:ascii="Cambria" w:hAnsi="Cambria"/>
        </w:rPr>
      </w:pPr>
      <w:r w:rsidRPr="00C12A08">
        <w:rPr>
          <w:rFonts w:ascii="Cambria" w:hAnsi="Cambria"/>
        </w:rPr>
        <w:t>МИНИСТЕРСТВО</w:t>
      </w:r>
      <w:r w:rsidRPr="00C12A08">
        <w:rPr>
          <w:rFonts w:ascii="Cambria" w:hAnsi="Cambria"/>
          <w:spacing w:val="-9"/>
        </w:rPr>
        <w:t xml:space="preserve"> </w:t>
      </w:r>
      <w:r w:rsidRPr="00C12A08">
        <w:rPr>
          <w:rFonts w:ascii="Cambria" w:hAnsi="Cambria"/>
        </w:rPr>
        <w:t>ПРОСВЕЩЕНИЯ</w:t>
      </w:r>
      <w:r w:rsidRPr="00C12A08">
        <w:rPr>
          <w:rFonts w:ascii="Cambria" w:hAnsi="Cambria"/>
          <w:spacing w:val="-10"/>
        </w:rPr>
        <w:t xml:space="preserve"> </w:t>
      </w:r>
      <w:r w:rsidRPr="00C12A08">
        <w:rPr>
          <w:rFonts w:ascii="Cambria" w:hAnsi="Cambria"/>
        </w:rPr>
        <w:t>И</w:t>
      </w:r>
      <w:r w:rsidRPr="00C12A08">
        <w:rPr>
          <w:rFonts w:ascii="Cambria" w:hAnsi="Cambria"/>
          <w:spacing w:val="-11"/>
        </w:rPr>
        <w:t xml:space="preserve"> </w:t>
      </w:r>
      <w:r w:rsidRPr="00C12A08">
        <w:rPr>
          <w:rFonts w:ascii="Cambria" w:hAnsi="Cambria"/>
        </w:rPr>
        <w:t>НАУКИ КАБАРДИНО-БАЛКАРСКОЙ РЕСПУБЛИКИ</w:t>
      </w: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  <w:bookmarkStart w:id="0" w:name="_GoBack"/>
      <w:bookmarkEnd w:id="0"/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6"/>
        </w:rPr>
      </w:pPr>
    </w:p>
    <w:p w:rsidR="00061B43" w:rsidRPr="00C12A08" w:rsidRDefault="00061B43">
      <w:pPr>
        <w:pStyle w:val="a3"/>
        <w:spacing w:before="284"/>
        <w:ind w:left="0" w:firstLine="0"/>
        <w:jc w:val="left"/>
        <w:rPr>
          <w:rFonts w:ascii="Cambria"/>
          <w:b/>
          <w:sz w:val="26"/>
        </w:rPr>
      </w:pPr>
    </w:p>
    <w:p w:rsidR="00AD5A10" w:rsidRPr="00C12A08" w:rsidRDefault="00145F98">
      <w:pPr>
        <w:spacing w:before="1" w:line="278" w:lineRule="auto"/>
        <w:ind w:left="874" w:right="872"/>
        <w:jc w:val="center"/>
        <w:rPr>
          <w:rFonts w:ascii="Cambria" w:hAnsi="Cambria"/>
          <w:b/>
          <w:spacing w:val="-5"/>
          <w:sz w:val="28"/>
        </w:rPr>
      </w:pPr>
      <w:r w:rsidRPr="00C12A08">
        <w:rPr>
          <w:rFonts w:ascii="Cambria" w:hAnsi="Cambria"/>
          <w:b/>
          <w:sz w:val="28"/>
        </w:rPr>
        <w:t>Отчет о</w:t>
      </w:r>
      <w:r w:rsidR="003B16C6" w:rsidRPr="00C12A08">
        <w:rPr>
          <w:rFonts w:ascii="Cambria" w:hAnsi="Cambria"/>
          <w:b/>
          <w:sz w:val="28"/>
        </w:rPr>
        <w:t>б</w:t>
      </w:r>
      <w:r w:rsidR="003B16C6" w:rsidRPr="00C12A08">
        <w:rPr>
          <w:rFonts w:ascii="Cambria" w:hAnsi="Cambria"/>
          <w:b/>
          <w:spacing w:val="-5"/>
          <w:sz w:val="28"/>
        </w:rPr>
        <w:t xml:space="preserve"> </w:t>
      </w:r>
      <w:r w:rsidR="003B16C6" w:rsidRPr="00C12A08">
        <w:rPr>
          <w:rFonts w:ascii="Cambria" w:hAnsi="Cambria"/>
          <w:b/>
          <w:sz w:val="28"/>
        </w:rPr>
        <w:t>итогах</w:t>
      </w:r>
      <w:r w:rsidR="003B16C6" w:rsidRPr="00C12A08">
        <w:rPr>
          <w:rFonts w:ascii="Cambria" w:hAnsi="Cambria"/>
          <w:b/>
          <w:spacing w:val="-7"/>
          <w:sz w:val="28"/>
        </w:rPr>
        <w:t xml:space="preserve"> </w:t>
      </w:r>
      <w:r w:rsidR="003B16C6" w:rsidRPr="00C12A08">
        <w:rPr>
          <w:rFonts w:ascii="Cambria" w:hAnsi="Cambria"/>
          <w:b/>
          <w:sz w:val="28"/>
        </w:rPr>
        <w:t>деятельности</w:t>
      </w:r>
      <w:r w:rsidR="003B16C6" w:rsidRPr="00C12A08">
        <w:rPr>
          <w:rFonts w:ascii="Cambria" w:hAnsi="Cambria"/>
          <w:b/>
          <w:spacing w:val="-5"/>
          <w:sz w:val="28"/>
        </w:rPr>
        <w:t xml:space="preserve"> </w:t>
      </w:r>
    </w:p>
    <w:p w:rsidR="00AD5A10" w:rsidRPr="00C12A08" w:rsidRDefault="003B16C6">
      <w:pPr>
        <w:spacing w:before="1" w:line="278" w:lineRule="auto"/>
        <w:ind w:left="874" w:right="872"/>
        <w:jc w:val="center"/>
        <w:rPr>
          <w:rFonts w:ascii="Cambria" w:hAnsi="Cambria"/>
          <w:b/>
          <w:sz w:val="28"/>
        </w:rPr>
      </w:pPr>
      <w:r w:rsidRPr="00C12A08">
        <w:rPr>
          <w:rFonts w:ascii="Cambria" w:hAnsi="Cambria"/>
          <w:b/>
          <w:sz w:val="28"/>
        </w:rPr>
        <w:t>Министерства</w:t>
      </w:r>
      <w:r w:rsidRPr="00C12A08">
        <w:rPr>
          <w:rFonts w:ascii="Cambria" w:hAnsi="Cambria"/>
          <w:b/>
          <w:spacing w:val="-4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просвещения</w:t>
      </w:r>
      <w:r w:rsidRPr="00C12A08">
        <w:rPr>
          <w:rFonts w:ascii="Cambria" w:hAnsi="Cambria"/>
          <w:b/>
          <w:spacing w:val="-5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и</w:t>
      </w:r>
      <w:r w:rsidRPr="00C12A08">
        <w:rPr>
          <w:rFonts w:ascii="Cambria" w:hAnsi="Cambria"/>
          <w:b/>
          <w:spacing w:val="-5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 xml:space="preserve">науки </w:t>
      </w:r>
    </w:p>
    <w:p w:rsidR="00061B43" w:rsidRPr="00C12A08" w:rsidRDefault="003B16C6">
      <w:pPr>
        <w:spacing w:before="1" w:line="278" w:lineRule="auto"/>
        <w:ind w:left="874" w:right="872"/>
        <w:jc w:val="center"/>
        <w:rPr>
          <w:rFonts w:ascii="Cambria" w:hAnsi="Cambria"/>
          <w:b/>
          <w:sz w:val="28"/>
        </w:rPr>
      </w:pPr>
      <w:r w:rsidRPr="00C12A08">
        <w:rPr>
          <w:rFonts w:ascii="Cambria" w:hAnsi="Cambria"/>
          <w:b/>
          <w:sz w:val="28"/>
        </w:rPr>
        <w:t>Кабардино-Балкарской Республики</w:t>
      </w:r>
    </w:p>
    <w:p w:rsidR="00061B43" w:rsidRPr="00C12A08" w:rsidRDefault="003B16C6">
      <w:pPr>
        <w:spacing w:line="323" w:lineRule="exact"/>
        <w:ind w:left="2"/>
        <w:jc w:val="center"/>
        <w:rPr>
          <w:rFonts w:ascii="Cambria" w:hAnsi="Cambria"/>
          <w:b/>
          <w:sz w:val="28"/>
        </w:rPr>
      </w:pPr>
      <w:r w:rsidRPr="00C12A08">
        <w:rPr>
          <w:rFonts w:ascii="Cambria" w:hAnsi="Cambria"/>
          <w:b/>
          <w:sz w:val="28"/>
        </w:rPr>
        <w:t>в</w:t>
      </w:r>
      <w:r w:rsidRPr="00C12A08">
        <w:rPr>
          <w:rFonts w:ascii="Cambria" w:hAnsi="Cambria"/>
          <w:b/>
          <w:spacing w:val="-5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202</w:t>
      </w:r>
      <w:r w:rsidR="00C331FB" w:rsidRPr="00C12A08">
        <w:rPr>
          <w:rFonts w:ascii="Cambria" w:hAnsi="Cambria"/>
          <w:b/>
          <w:sz w:val="28"/>
        </w:rPr>
        <w:t>3</w:t>
      </w:r>
      <w:r w:rsidRPr="00C12A08">
        <w:rPr>
          <w:rFonts w:ascii="Cambria" w:hAnsi="Cambria"/>
          <w:b/>
          <w:spacing w:val="-2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году</w:t>
      </w:r>
      <w:r w:rsidRPr="00C12A08">
        <w:rPr>
          <w:rFonts w:ascii="Cambria" w:hAnsi="Cambria"/>
          <w:b/>
          <w:spacing w:val="-4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и</w:t>
      </w:r>
      <w:r w:rsidRPr="00C12A08">
        <w:rPr>
          <w:rFonts w:ascii="Cambria" w:hAnsi="Cambria"/>
          <w:b/>
          <w:spacing w:val="-1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задачах</w:t>
      </w:r>
      <w:r w:rsidRPr="00C12A08">
        <w:rPr>
          <w:rFonts w:ascii="Cambria" w:hAnsi="Cambria"/>
          <w:b/>
          <w:spacing w:val="-3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на</w:t>
      </w:r>
      <w:r w:rsidRPr="00C12A08">
        <w:rPr>
          <w:rFonts w:ascii="Cambria" w:hAnsi="Cambria"/>
          <w:b/>
          <w:spacing w:val="-3"/>
          <w:sz w:val="28"/>
        </w:rPr>
        <w:t xml:space="preserve"> </w:t>
      </w:r>
      <w:r w:rsidRPr="00C12A08">
        <w:rPr>
          <w:rFonts w:ascii="Cambria" w:hAnsi="Cambria"/>
          <w:b/>
          <w:sz w:val="28"/>
        </w:rPr>
        <w:t>202</w:t>
      </w:r>
      <w:r w:rsidR="00C331FB" w:rsidRPr="00C12A08">
        <w:rPr>
          <w:rFonts w:ascii="Cambria" w:hAnsi="Cambria"/>
          <w:b/>
          <w:sz w:val="28"/>
        </w:rPr>
        <w:t>4</w:t>
      </w:r>
      <w:r w:rsidRPr="00C12A08">
        <w:rPr>
          <w:rFonts w:ascii="Cambria" w:hAnsi="Cambria"/>
          <w:b/>
          <w:spacing w:val="-2"/>
          <w:sz w:val="28"/>
        </w:rPr>
        <w:t xml:space="preserve"> </w:t>
      </w:r>
      <w:r w:rsidRPr="00C12A08">
        <w:rPr>
          <w:rFonts w:ascii="Cambria" w:hAnsi="Cambria"/>
          <w:b/>
          <w:spacing w:val="-5"/>
          <w:sz w:val="28"/>
        </w:rPr>
        <w:t>год</w:t>
      </w: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061B43">
      <w:pPr>
        <w:pStyle w:val="a3"/>
        <w:spacing w:before="37"/>
        <w:ind w:left="0" w:firstLine="0"/>
        <w:jc w:val="left"/>
        <w:rPr>
          <w:rFonts w:ascii="Cambria"/>
          <w:b/>
          <w:sz w:val="28"/>
        </w:rPr>
      </w:pPr>
    </w:p>
    <w:p w:rsidR="00061B43" w:rsidRPr="00C12A08" w:rsidRDefault="003B16C6">
      <w:pPr>
        <w:spacing w:line="362" w:lineRule="auto"/>
        <w:ind w:left="4132" w:right="4131"/>
        <w:jc w:val="center"/>
        <w:rPr>
          <w:rFonts w:ascii="Cambria" w:hAnsi="Cambria"/>
          <w:b/>
          <w:sz w:val="28"/>
        </w:rPr>
      </w:pPr>
      <w:r w:rsidRPr="00C12A08">
        <w:rPr>
          <w:rFonts w:ascii="Cambria" w:hAnsi="Cambria"/>
          <w:b/>
          <w:spacing w:val="-2"/>
          <w:sz w:val="28"/>
        </w:rPr>
        <w:t xml:space="preserve">Нальчик </w:t>
      </w:r>
      <w:r w:rsidRPr="00C12A08">
        <w:rPr>
          <w:rFonts w:ascii="Cambria" w:hAnsi="Cambria"/>
          <w:b/>
          <w:spacing w:val="-4"/>
          <w:sz w:val="28"/>
        </w:rPr>
        <w:t>202</w:t>
      </w:r>
      <w:r w:rsidR="00C331FB" w:rsidRPr="00C12A08">
        <w:rPr>
          <w:rFonts w:ascii="Cambria" w:hAnsi="Cambria"/>
          <w:b/>
          <w:spacing w:val="-4"/>
          <w:sz w:val="28"/>
        </w:rPr>
        <w:t>4</w:t>
      </w:r>
    </w:p>
    <w:p w:rsidR="00061B43" w:rsidRPr="00C12A08" w:rsidRDefault="00061B43">
      <w:pPr>
        <w:spacing w:line="362" w:lineRule="auto"/>
        <w:jc w:val="center"/>
        <w:rPr>
          <w:rFonts w:ascii="Cambria" w:hAnsi="Cambria"/>
          <w:sz w:val="28"/>
        </w:rPr>
        <w:sectPr w:rsidR="00061B43" w:rsidRPr="00C12A08">
          <w:type w:val="continuous"/>
          <w:pgSz w:w="11920" w:h="16850"/>
          <w:pgMar w:top="1060" w:right="940" w:bottom="280" w:left="940" w:header="720" w:footer="720" w:gutter="0"/>
          <w:cols w:space="720"/>
        </w:sectPr>
      </w:pPr>
    </w:p>
    <w:p w:rsidR="00061B43" w:rsidRPr="00C12A08" w:rsidRDefault="003B16C6">
      <w:pPr>
        <w:pStyle w:val="1"/>
        <w:spacing w:before="68"/>
        <w:ind w:right="22"/>
      </w:pPr>
      <w:r w:rsidRPr="00C12A08">
        <w:rPr>
          <w:spacing w:val="15"/>
        </w:rPr>
        <w:lastRenderedPageBreak/>
        <w:t>СОДЕРЖАНИЕ</w:t>
      </w:r>
    </w:p>
    <w:p w:rsidR="00061B43" w:rsidRPr="00C12A08" w:rsidRDefault="00061B43">
      <w:pPr>
        <w:pStyle w:val="a3"/>
        <w:spacing w:before="87"/>
        <w:ind w:left="0" w:firstLine="0"/>
        <w:jc w:val="left"/>
        <w:rPr>
          <w:rFonts w:ascii="Arial"/>
          <w:b/>
          <w:sz w:val="26"/>
        </w:rPr>
      </w:pPr>
    </w:p>
    <w:p w:rsidR="00061B43" w:rsidRPr="00C12A08" w:rsidRDefault="00650769">
      <w:pPr>
        <w:pStyle w:val="a3"/>
        <w:tabs>
          <w:tab w:val="left" w:pos="2311"/>
          <w:tab w:val="left" w:pos="4266"/>
          <w:tab w:val="left" w:pos="5508"/>
          <w:tab w:val="left" w:pos="6897"/>
          <w:tab w:val="left" w:pos="8279"/>
          <w:tab w:val="left" w:pos="8625"/>
        </w:tabs>
        <w:spacing w:line="278" w:lineRule="auto"/>
        <w:ind w:right="196"/>
        <w:jc w:val="right"/>
      </w:pPr>
      <w:hyperlink w:anchor="_bookmark0" w:history="1">
        <w:r w:rsidR="003B16C6" w:rsidRPr="00C12A08">
          <w:rPr>
            <w:spacing w:val="-2"/>
          </w:rPr>
          <w:t>Реализация</w:t>
        </w:r>
        <w:r w:rsidR="003B16C6" w:rsidRPr="00C12A08">
          <w:tab/>
        </w:r>
        <w:r w:rsidR="003B16C6" w:rsidRPr="00C12A08">
          <w:rPr>
            <w:spacing w:val="-2"/>
          </w:rPr>
          <w:t>государственных</w:t>
        </w:r>
        <w:r w:rsidR="003B16C6" w:rsidRPr="00C12A08">
          <w:tab/>
        </w:r>
        <w:r w:rsidR="003B16C6" w:rsidRPr="00C12A08">
          <w:rPr>
            <w:spacing w:val="-2"/>
          </w:rPr>
          <w:t>программ</w:t>
        </w:r>
        <w:r w:rsidR="003B16C6" w:rsidRPr="00C12A08">
          <w:tab/>
        </w:r>
        <w:r w:rsidR="003B16C6" w:rsidRPr="00C12A08">
          <w:rPr>
            <w:spacing w:val="-2"/>
          </w:rPr>
          <w:t>Российской</w:t>
        </w:r>
        <w:r w:rsidR="003B16C6" w:rsidRPr="00C12A08">
          <w:tab/>
        </w:r>
        <w:r w:rsidR="003B16C6" w:rsidRPr="00C12A08">
          <w:rPr>
            <w:spacing w:val="-2"/>
          </w:rPr>
          <w:t>Федерации</w:t>
        </w:r>
        <w:r w:rsidR="003B16C6" w:rsidRPr="00C12A08">
          <w:tab/>
        </w:r>
        <w:r w:rsidR="003B16C6" w:rsidRPr="00C12A08">
          <w:rPr>
            <w:spacing w:val="-10"/>
          </w:rPr>
          <w:t>и</w:t>
        </w:r>
        <w:r w:rsidR="003B16C6" w:rsidRPr="00C12A08">
          <w:tab/>
        </w:r>
        <w:r w:rsidR="003B16C6" w:rsidRPr="00C12A08">
          <w:rPr>
            <w:spacing w:val="-2"/>
          </w:rPr>
          <w:t>Кабардино-</w:t>
        </w:r>
      </w:hyperlink>
      <w:r w:rsidR="003B16C6" w:rsidRPr="00C12A08">
        <w:rPr>
          <w:spacing w:val="-2"/>
        </w:rPr>
        <w:t xml:space="preserve"> </w:t>
      </w:r>
      <w:hyperlink w:anchor="_bookmark0" w:history="1">
        <w:r w:rsidR="003B16C6" w:rsidRPr="00C12A08">
          <w:rPr>
            <w:spacing w:val="-2"/>
          </w:rPr>
          <w:t>Балкарской Республики</w:t>
        </w:r>
        <w:r w:rsidR="003B16C6" w:rsidRPr="00C12A08">
          <w:rPr>
            <w:spacing w:val="-15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.......................................................................................................................</w:t>
        </w:r>
      </w:hyperlink>
    </w:p>
    <w:p w:rsidR="00061B43" w:rsidRPr="00C12A08" w:rsidRDefault="00650769">
      <w:pPr>
        <w:pStyle w:val="a4"/>
        <w:numPr>
          <w:ilvl w:val="0"/>
          <w:numId w:val="9"/>
        </w:numPr>
        <w:tabs>
          <w:tab w:val="left" w:pos="173"/>
        </w:tabs>
        <w:spacing w:line="288" w:lineRule="exact"/>
        <w:ind w:left="173" w:right="227" w:hanging="173"/>
        <w:jc w:val="right"/>
        <w:rPr>
          <w:sz w:val="24"/>
        </w:rPr>
      </w:pPr>
      <w:hyperlink w:anchor="_bookmark1" w:history="1">
        <w:r w:rsidR="003B16C6" w:rsidRPr="00C12A08">
          <w:rPr>
            <w:sz w:val="24"/>
          </w:rPr>
          <w:t>Решение</w:t>
        </w:r>
        <w:r w:rsidR="003B16C6" w:rsidRPr="00C12A08">
          <w:rPr>
            <w:spacing w:val="-4"/>
            <w:sz w:val="24"/>
          </w:rPr>
          <w:t xml:space="preserve"> </w:t>
        </w:r>
        <w:r w:rsidR="003B16C6" w:rsidRPr="00C12A08">
          <w:rPr>
            <w:sz w:val="24"/>
          </w:rPr>
          <w:t>общеминистерских</w:t>
        </w:r>
        <w:r w:rsidR="003B16C6" w:rsidRPr="00C12A08">
          <w:rPr>
            <w:spacing w:val="-4"/>
            <w:sz w:val="24"/>
          </w:rPr>
          <w:t xml:space="preserve"> </w:t>
        </w:r>
        <w:r w:rsidR="003B16C6" w:rsidRPr="00C12A08">
          <w:rPr>
            <w:sz w:val="24"/>
          </w:rPr>
          <w:t>задач</w:t>
        </w:r>
        <w:r w:rsidR="003B16C6" w:rsidRPr="00C12A08">
          <w:rPr>
            <w:spacing w:val="-21"/>
            <w:sz w:val="24"/>
          </w:rPr>
          <w:t xml:space="preserve"> </w:t>
        </w:r>
        <w:r w:rsidR="003B16C6" w:rsidRPr="00C12A08">
          <w:rPr>
            <w:spacing w:val="-2"/>
            <w:sz w:val="24"/>
          </w:rPr>
          <w:t>.....................................................................................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245" w:right="193" w:firstLine="0"/>
        <w:jc w:val="right"/>
      </w:pPr>
      <w:hyperlink w:anchor="_bookmark2" w:history="1">
        <w:r w:rsidR="003B16C6" w:rsidRPr="00C12A08">
          <w:t>Информация</w:t>
        </w:r>
        <w:r w:rsidR="003B16C6" w:rsidRPr="00C12A08">
          <w:rPr>
            <w:spacing w:val="36"/>
          </w:rPr>
          <w:t xml:space="preserve"> </w:t>
        </w:r>
        <w:r w:rsidR="003B16C6" w:rsidRPr="00C12A08">
          <w:t>о</w:t>
        </w:r>
        <w:r w:rsidR="003B16C6" w:rsidRPr="00C12A08">
          <w:rPr>
            <w:spacing w:val="41"/>
          </w:rPr>
          <w:t xml:space="preserve"> </w:t>
        </w:r>
        <w:r w:rsidR="003B16C6" w:rsidRPr="00C12A08">
          <w:t>реализации</w:t>
        </w:r>
        <w:r w:rsidR="003B16C6" w:rsidRPr="00C12A08">
          <w:rPr>
            <w:spacing w:val="40"/>
          </w:rPr>
          <w:t xml:space="preserve"> </w:t>
        </w:r>
        <w:r w:rsidR="003B16C6" w:rsidRPr="00C12A08">
          <w:t>мероприятий</w:t>
        </w:r>
        <w:r w:rsidR="003B16C6" w:rsidRPr="00C12A08">
          <w:rPr>
            <w:spacing w:val="44"/>
          </w:rPr>
          <w:t xml:space="preserve"> </w:t>
        </w:r>
        <w:r w:rsidR="003B16C6" w:rsidRPr="00C12A08">
          <w:t>национальных</w:t>
        </w:r>
        <w:r w:rsidR="003B16C6" w:rsidRPr="00C12A08">
          <w:rPr>
            <w:spacing w:val="40"/>
          </w:rPr>
          <w:t xml:space="preserve"> </w:t>
        </w:r>
        <w:r w:rsidR="003B16C6" w:rsidRPr="00C12A08">
          <w:t>проектов</w:t>
        </w:r>
        <w:r w:rsidR="003B16C6" w:rsidRPr="00C12A08">
          <w:rPr>
            <w:spacing w:val="41"/>
          </w:rPr>
          <w:t xml:space="preserve"> </w:t>
        </w:r>
        <w:r w:rsidR="003B16C6" w:rsidRPr="00C12A08">
          <w:t>«Образование»</w:t>
        </w:r>
        <w:r w:rsidR="003B16C6" w:rsidRPr="00C12A08">
          <w:rPr>
            <w:spacing w:val="40"/>
          </w:rPr>
          <w:t xml:space="preserve"> </w:t>
        </w:r>
        <w:r w:rsidR="003B16C6" w:rsidRPr="00C12A08">
          <w:rPr>
            <w:spacing w:val="-10"/>
          </w:rPr>
          <w:t>и</w:t>
        </w:r>
      </w:hyperlink>
    </w:p>
    <w:p w:rsidR="00061B43" w:rsidRPr="00C12A08" w:rsidRDefault="00650769">
      <w:pPr>
        <w:pStyle w:val="a3"/>
        <w:spacing w:before="46"/>
        <w:ind w:left="245" w:right="227" w:firstLine="0"/>
        <w:jc w:val="right"/>
      </w:pPr>
      <w:hyperlink w:anchor="_bookmark2" w:history="1">
        <w:r w:rsidR="003B16C6" w:rsidRPr="00C12A08">
          <w:t>«Демография»,</w:t>
        </w:r>
        <w:r w:rsidR="003B16C6" w:rsidRPr="00C12A08">
          <w:rPr>
            <w:spacing w:val="-6"/>
          </w:rPr>
          <w:t xml:space="preserve"> </w:t>
        </w:r>
        <w:r w:rsidR="003B16C6" w:rsidRPr="00C12A08">
          <w:t>предусмотренных</w:t>
        </w:r>
        <w:r w:rsidR="003B16C6" w:rsidRPr="00C12A08">
          <w:rPr>
            <w:spacing w:val="-5"/>
          </w:rPr>
          <w:t xml:space="preserve"> </w:t>
        </w:r>
        <w:r w:rsidR="003B16C6" w:rsidRPr="00C12A08">
          <w:t>на</w:t>
        </w:r>
        <w:r w:rsidR="003B16C6" w:rsidRPr="00C12A08">
          <w:rPr>
            <w:spacing w:val="-4"/>
          </w:rPr>
          <w:t xml:space="preserve"> </w:t>
        </w:r>
        <w:r w:rsidR="003B16C6" w:rsidRPr="00C12A08">
          <w:t>202</w:t>
        </w:r>
        <w:r w:rsidR="00C331FB" w:rsidRPr="00C12A08">
          <w:t>3</w:t>
        </w:r>
        <w:r w:rsidR="003B16C6" w:rsidRPr="00C12A08">
          <w:rPr>
            <w:spacing w:val="-4"/>
          </w:rPr>
          <w:t xml:space="preserve"> </w:t>
        </w:r>
        <w:r w:rsidR="003B16C6" w:rsidRPr="00C12A08">
          <w:rPr>
            <w:spacing w:val="-2"/>
          </w:rPr>
          <w:t>год.................................................................................</w:t>
        </w:r>
      </w:hyperlink>
    </w:p>
    <w:p w:rsidR="00061B43" w:rsidRPr="00C12A08" w:rsidRDefault="00650769">
      <w:pPr>
        <w:pStyle w:val="a3"/>
        <w:spacing w:before="43" w:line="276" w:lineRule="auto"/>
        <w:ind w:left="0" w:right="194" w:firstLine="0"/>
        <w:jc w:val="right"/>
      </w:pPr>
      <w:hyperlink w:anchor="_bookmark3" w:history="1">
        <w:r w:rsidR="003B16C6" w:rsidRPr="00C12A08">
          <w:t>Мониторинг</w:t>
        </w:r>
        <w:r w:rsidR="003B16C6" w:rsidRPr="00C12A08">
          <w:rPr>
            <w:spacing w:val="-4"/>
          </w:rPr>
          <w:t xml:space="preserve"> </w:t>
        </w:r>
        <w:r w:rsidR="003B16C6" w:rsidRPr="00C12A08">
          <w:t>повышения</w:t>
        </w:r>
        <w:r w:rsidR="003B16C6" w:rsidRPr="00C12A08">
          <w:rPr>
            <w:spacing w:val="-3"/>
          </w:rPr>
          <w:t xml:space="preserve"> </w:t>
        </w:r>
        <w:r w:rsidR="003B16C6" w:rsidRPr="00C12A08">
          <w:t>заработной</w:t>
        </w:r>
        <w:r w:rsidR="003B16C6" w:rsidRPr="00C12A08">
          <w:rPr>
            <w:spacing w:val="-1"/>
          </w:rPr>
          <w:t xml:space="preserve"> </w:t>
        </w:r>
        <w:r w:rsidR="003B16C6" w:rsidRPr="00C12A08">
          <w:t>платы работников</w:t>
        </w:r>
        <w:r w:rsidR="003B16C6" w:rsidRPr="00C12A08">
          <w:rPr>
            <w:spacing w:val="-1"/>
          </w:rPr>
          <w:t xml:space="preserve"> </w:t>
        </w:r>
        <w:r w:rsidR="003B16C6" w:rsidRPr="00C12A08">
          <w:t>сферы</w:t>
        </w:r>
        <w:r w:rsidR="003B16C6" w:rsidRPr="00C12A08">
          <w:rPr>
            <w:spacing w:val="-1"/>
          </w:rPr>
          <w:t xml:space="preserve"> </w:t>
        </w:r>
        <w:r w:rsidR="003B16C6" w:rsidRPr="00C12A08">
          <w:t>образования</w:t>
        </w:r>
        <w:r w:rsidR="003B16C6" w:rsidRPr="00C12A08">
          <w:rPr>
            <w:spacing w:val="-14"/>
          </w:rPr>
          <w:t xml:space="preserve"> </w:t>
        </w:r>
        <w:r w:rsidR="003B16C6" w:rsidRPr="00C12A08">
          <w:t>..................</w:t>
        </w:r>
      </w:hyperlink>
      <w:r w:rsidR="003B16C6" w:rsidRPr="00C12A08">
        <w:t xml:space="preserve"> </w:t>
      </w:r>
      <w:hyperlink w:anchor="_bookmark4" w:history="1">
        <w:r w:rsidR="003B16C6" w:rsidRPr="00C12A08">
          <w:t>Независимая</w:t>
        </w:r>
        <w:r w:rsidR="003B16C6" w:rsidRPr="00C12A08">
          <w:rPr>
            <w:spacing w:val="-4"/>
          </w:rPr>
          <w:t xml:space="preserve"> </w:t>
        </w:r>
        <w:r w:rsidR="003B16C6" w:rsidRPr="00C12A08">
          <w:t>оценка</w:t>
        </w:r>
        <w:r w:rsidR="003B16C6" w:rsidRPr="00C12A08">
          <w:rPr>
            <w:spacing w:val="-3"/>
          </w:rPr>
          <w:t xml:space="preserve"> </w:t>
        </w:r>
        <w:r w:rsidR="003B16C6" w:rsidRPr="00C12A08">
          <w:t>качества</w:t>
        </w:r>
        <w:r w:rsidR="003B16C6" w:rsidRPr="00C12A08">
          <w:rPr>
            <w:spacing w:val="-2"/>
          </w:rPr>
          <w:t xml:space="preserve"> образования..........................................................................</w:t>
        </w:r>
      </w:hyperlink>
    </w:p>
    <w:p w:rsidR="00061B43" w:rsidRPr="00C12A08" w:rsidRDefault="00650769">
      <w:pPr>
        <w:pStyle w:val="a3"/>
        <w:spacing w:line="276" w:lineRule="auto"/>
        <w:ind w:right="194"/>
        <w:jc w:val="right"/>
      </w:pPr>
      <w:hyperlink w:anchor="_bookmark5" w:history="1">
        <w:r w:rsidR="003B16C6" w:rsidRPr="00C12A08">
          <w:t>Реализация</w:t>
        </w:r>
        <w:r w:rsidR="003B16C6" w:rsidRPr="00C12A08">
          <w:rPr>
            <w:spacing w:val="80"/>
          </w:rPr>
          <w:t xml:space="preserve"> </w:t>
        </w:r>
        <w:r w:rsidR="003B16C6" w:rsidRPr="00C12A08">
          <w:t>иных</w:t>
        </w:r>
        <w:r w:rsidR="003B16C6" w:rsidRPr="00C12A08">
          <w:rPr>
            <w:spacing w:val="80"/>
          </w:rPr>
          <w:t xml:space="preserve"> </w:t>
        </w:r>
        <w:r w:rsidR="003B16C6" w:rsidRPr="00C12A08">
          <w:t>организационных</w:t>
        </w:r>
        <w:r w:rsidR="003B16C6" w:rsidRPr="00C12A08">
          <w:rPr>
            <w:spacing w:val="80"/>
          </w:rPr>
          <w:t xml:space="preserve"> </w:t>
        </w:r>
        <w:r w:rsidR="003B16C6" w:rsidRPr="00C12A08">
          <w:t>функций.</w:t>
        </w:r>
        <w:r w:rsidR="003B16C6" w:rsidRPr="00C12A08">
          <w:rPr>
            <w:spacing w:val="80"/>
          </w:rPr>
          <w:t xml:space="preserve"> </w:t>
        </w:r>
        <w:r w:rsidR="003B16C6" w:rsidRPr="00C12A08">
          <w:t>Вопросы</w:t>
        </w:r>
        <w:r w:rsidR="003B16C6" w:rsidRPr="00C12A08">
          <w:rPr>
            <w:spacing w:val="80"/>
          </w:rPr>
          <w:t xml:space="preserve"> </w:t>
        </w:r>
        <w:r w:rsidR="003B16C6" w:rsidRPr="00C12A08">
          <w:t>государственной</w:t>
        </w:r>
        <w:r w:rsidR="003B16C6" w:rsidRPr="00C12A08">
          <w:rPr>
            <w:spacing w:val="80"/>
          </w:rPr>
          <w:t xml:space="preserve"> </w:t>
        </w:r>
        <w:r w:rsidR="003B16C6" w:rsidRPr="00C12A08">
          <w:t>службы</w:t>
        </w:r>
      </w:hyperlink>
      <w:r w:rsidR="003B16C6" w:rsidRPr="00C12A08">
        <w:rPr>
          <w:spacing w:val="80"/>
        </w:rPr>
        <w:t xml:space="preserve"> </w:t>
      </w:r>
      <w:hyperlink w:anchor="_bookmark5" w:history="1">
        <w:r w:rsidR="003B16C6" w:rsidRPr="00C12A08">
          <w:rPr>
            <w:spacing w:val="-2"/>
          </w:rPr>
          <w:t>и кадров ................................................................................................................................................</w:t>
        </w:r>
      </w:hyperlink>
      <w:r w:rsidR="003B16C6" w:rsidRPr="00C12A08">
        <w:rPr>
          <w:spacing w:val="-2"/>
        </w:rPr>
        <w:t xml:space="preserve"> </w:t>
      </w:r>
      <w:hyperlink w:anchor="_bookmark6" w:history="1">
        <w:r w:rsidR="003B16C6" w:rsidRPr="00C12A08">
          <w:t>Антикоррупционная деятельность .........................................................................................</w:t>
        </w:r>
      </w:hyperlink>
    </w:p>
    <w:p w:rsidR="00061B43" w:rsidRPr="00C12A08" w:rsidRDefault="00650769">
      <w:pPr>
        <w:pStyle w:val="a3"/>
        <w:tabs>
          <w:tab w:val="left" w:pos="3247"/>
          <w:tab w:val="left" w:pos="5469"/>
          <w:tab w:val="left" w:pos="5862"/>
          <w:tab w:val="left" w:pos="6877"/>
          <w:tab w:val="left" w:pos="7243"/>
          <w:tab w:val="left" w:pos="8966"/>
        </w:tabs>
        <w:spacing w:before="1" w:line="276" w:lineRule="auto"/>
        <w:ind w:right="193"/>
        <w:jc w:val="right"/>
      </w:pPr>
      <w:hyperlink w:anchor="_bookmark7" w:history="1">
        <w:r w:rsidR="003B16C6" w:rsidRPr="00C12A08">
          <w:rPr>
            <w:spacing w:val="-2"/>
          </w:rPr>
          <w:t>Совершенствование</w:t>
        </w:r>
        <w:r w:rsidR="003B16C6" w:rsidRPr="00C12A08">
          <w:tab/>
        </w:r>
        <w:r w:rsidR="003B16C6" w:rsidRPr="00C12A08">
          <w:rPr>
            <w:spacing w:val="-2"/>
          </w:rPr>
          <w:t>документооборота</w:t>
        </w:r>
        <w:r w:rsidR="003B16C6" w:rsidRPr="00C12A08">
          <w:tab/>
        </w:r>
        <w:r w:rsidR="003B16C6" w:rsidRPr="00C12A08">
          <w:rPr>
            <w:spacing w:val="-10"/>
          </w:rPr>
          <w:t>и</w:t>
        </w:r>
        <w:r w:rsidR="003B16C6" w:rsidRPr="00C12A08">
          <w:tab/>
        </w:r>
        <w:r w:rsidR="003B16C6" w:rsidRPr="00C12A08">
          <w:rPr>
            <w:spacing w:val="-2"/>
          </w:rPr>
          <w:t>работы</w:t>
        </w:r>
        <w:r w:rsidR="003B16C6" w:rsidRPr="00C12A08">
          <w:tab/>
        </w:r>
        <w:r w:rsidR="003B16C6" w:rsidRPr="00C12A08">
          <w:rPr>
            <w:spacing w:val="-10"/>
          </w:rPr>
          <w:t>с</w:t>
        </w:r>
        <w:r w:rsidR="003B16C6" w:rsidRPr="00C12A08">
          <w:tab/>
        </w:r>
        <w:r w:rsidR="003B16C6" w:rsidRPr="00C12A08">
          <w:rPr>
            <w:spacing w:val="-2"/>
          </w:rPr>
          <w:t>обращениями</w:t>
        </w:r>
        <w:r w:rsidR="003B16C6" w:rsidRPr="00C12A08">
          <w:tab/>
        </w:r>
        <w:r w:rsidR="003B16C6" w:rsidRPr="00C12A08">
          <w:rPr>
            <w:spacing w:val="-2"/>
          </w:rPr>
          <w:t>граждан</w:t>
        </w:r>
      </w:hyperlink>
      <w:r w:rsidR="003B16C6" w:rsidRPr="00C12A08">
        <w:rPr>
          <w:spacing w:val="-2"/>
        </w:rPr>
        <w:t xml:space="preserve"> </w:t>
      </w:r>
      <w:hyperlink w:anchor="_bookmark7" w:history="1">
        <w:r w:rsidR="003B16C6" w:rsidRPr="00C12A08">
          <w:rPr>
            <w:spacing w:val="-2"/>
          </w:rPr>
          <w:t>и организаций.......................................................................................................................................</w:t>
        </w:r>
      </w:hyperlink>
    </w:p>
    <w:p w:rsidR="00061B43" w:rsidRPr="00C12A08" w:rsidRDefault="00650769">
      <w:pPr>
        <w:pStyle w:val="a4"/>
        <w:numPr>
          <w:ilvl w:val="0"/>
          <w:numId w:val="9"/>
        </w:numPr>
        <w:tabs>
          <w:tab w:val="left" w:pos="232"/>
        </w:tabs>
        <w:ind w:left="232" w:right="226" w:hanging="232"/>
        <w:jc w:val="right"/>
        <w:rPr>
          <w:sz w:val="24"/>
        </w:rPr>
      </w:pPr>
      <w:hyperlink w:anchor="_bookmark8" w:history="1">
        <w:r w:rsidR="003B16C6" w:rsidRPr="00C12A08">
          <w:rPr>
            <w:sz w:val="24"/>
          </w:rPr>
          <w:t>Бюджетная</w:t>
        </w:r>
        <w:r w:rsidR="003B16C6" w:rsidRPr="00C12A08">
          <w:rPr>
            <w:spacing w:val="-4"/>
            <w:sz w:val="24"/>
          </w:rPr>
          <w:t xml:space="preserve"> </w:t>
        </w:r>
        <w:r w:rsidR="003B16C6" w:rsidRPr="00C12A08">
          <w:rPr>
            <w:spacing w:val="-2"/>
            <w:sz w:val="24"/>
          </w:rPr>
          <w:t>деятельность.....................................................................................................</w:t>
        </w:r>
      </w:hyperlink>
    </w:p>
    <w:p w:rsidR="00061B43" w:rsidRPr="00C12A08" w:rsidRDefault="00650769">
      <w:pPr>
        <w:pStyle w:val="a3"/>
        <w:spacing w:before="43" w:line="276" w:lineRule="auto"/>
        <w:ind w:right="190"/>
        <w:jc w:val="right"/>
      </w:pPr>
      <w:hyperlink w:anchor="_bookmark9" w:history="1">
        <w:r w:rsidR="003B16C6" w:rsidRPr="00C12A08">
          <w:t>Осуществление</w:t>
        </w:r>
        <w:r w:rsidR="003B16C6" w:rsidRPr="00C12A08">
          <w:rPr>
            <w:spacing w:val="80"/>
          </w:rPr>
          <w:t xml:space="preserve"> </w:t>
        </w:r>
        <w:r w:rsidR="003B16C6" w:rsidRPr="00C12A08">
          <w:t>контрольно-ревизионной</w:t>
        </w:r>
        <w:r w:rsidR="003B16C6" w:rsidRPr="00C12A08">
          <w:rPr>
            <w:spacing w:val="80"/>
          </w:rPr>
          <w:t xml:space="preserve"> </w:t>
        </w:r>
        <w:r w:rsidR="003B16C6" w:rsidRPr="00C12A08">
          <w:t>деятельности</w:t>
        </w:r>
        <w:r w:rsidR="003B16C6" w:rsidRPr="00C12A08">
          <w:rPr>
            <w:spacing w:val="80"/>
          </w:rPr>
          <w:t xml:space="preserve"> </w:t>
        </w:r>
        <w:r w:rsidR="003B16C6" w:rsidRPr="00C12A08">
          <w:t>и</w:t>
        </w:r>
        <w:r w:rsidR="003B16C6" w:rsidRPr="00C12A08">
          <w:rPr>
            <w:spacing w:val="80"/>
          </w:rPr>
          <w:t xml:space="preserve"> </w:t>
        </w:r>
        <w:r w:rsidR="003B16C6" w:rsidRPr="00C12A08">
          <w:t>проведение</w:t>
        </w:r>
        <w:r w:rsidR="003B16C6" w:rsidRPr="00C12A08">
          <w:rPr>
            <w:spacing w:val="80"/>
          </w:rPr>
          <w:t xml:space="preserve"> </w:t>
        </w:r>
        <w:r w:rsidR="003B16C6" w:rsidRPr="00C12A08">
          <w:t>проверок</w:t>
        </w:r>
      </w:hyperlink>
      <w:r w:rsidR="003B16C6" w:rsidRPr="00C12A08">
        <w:rPr>
          <w:spacing w:val="80"/>
        </w:rPr>
        <w:t xml:space="preserve"> </w:t>
      </w:r>
      <w:hyperlink w:anchor="_bookmark9" w:history="1">
        <w:r w:rsidR="003B16C6" w:rsidRPr="00C12A08">
          <w:t>финансово-хозяйственной</w:t>
        </w:r>
        <w:r w:rsidR="003B16C6" w:rsidRPr="00C12A08">
          <w:rPr>
            <w:spacing w:val="-3"/>
          </w:rPr>
          <w:t xml:space="preserve"> </w:t>
        </w:r>
        <w:r w:rsidR="003B16C6" w:rsidRPr="00C12A08">
          <w:t>деятельности</w:t>
        </w:r>
        <w:r w:rsidR="003B16C6" w:rsidRPr="00C12A08">
          <w:rPr>
            <w:spacing w:val="-2"/>
          </w:rPr>
          <w:t xml:space="preserve"> </w:t>
        </w:r>
        <w:r w:rsidR="003B16C6" w:rsidRPr="00C12A08">
          <w:t>в</w:t>
        </w:r>
        <w:r w:rsidR="003B16C6" w:rsidRPr="00C12A08">
          <w:rPr>
            <w:spacing w:val="-4"/>
          </w:rPr>
          <w:t xml:space="preserve"> </w:t>
        </w:r>
        <w:r w:rsidR="003B16C6" w:rsidRPr="00C12A08">
          <w:t>подведомственных</w:t>
        </w:r>
        <w:r w:rsidR="003B16C6" w:rsidRPr="00C12A08">
          <w:rPr>
            <w:spacing w:val="-4"/>
          </w:rPr>
          <w:t xml:space="preserve"> </w:t>
        </w:r>
        <w:r w:rsidR="003B16C6" w:rsidRPr="00C12A08">
          <w:t>организациях</w:t>
        </w:r>
        <w:r w:rsidR="003B16C6" w:rsidRPr="00C12A08">
          <w:rPr>
            <w:spacing w:val="-16"/>
          </w:rPr>
          <w:t xml:space="preserve"> </w:t>
        </w:r>
        <w:r w:rsidR="003B16C6" w:rsidRPr="00C12A08">
          <w:t>.............................</w:t>
        </w:r>
      </w:hyperlink>
    </w:p>
    <w:p w:rsidR="00061B43" w:rsidRPr="00C12A08" w:rsidRDefault="00650769">
      <w:pPr>
        <w:pStyle w:val="a4"/>
        <w:numPr>
          <w:ilvl w:val="0"/>
          <w:numId w:val="9"/>
        </w:numPr>
        <w:tabs>
          <w:tab w:val="left" w:pos="292"/>
        </w:tabs>
        <w:spacing w:before="1"/>
        <w:ind w:left="292" w:right="227" w:hanging="292"/>
        <w:jc w:val="right"/>
        <w:rPr>
          <w:sz w:val="24"/>
        </w:rPr>
      </w:pPr>
      <w:hyperlink w:anchor="_bookmark10" w:history="1">
        <w:r w:rsidR="003B16C6" w:rsidRPr="00C12A08">
          <w:rPr>
            <w:sz w:val="24"/>
          </w:rPr>
          <w:t>Общее</w:t>
        </w:r>
        <w:r w:rsidR="003B16C6" w:rsidRPr="00C12A08">
          <w:rPr>
            <w:spacing w:val="-1"/>
            <w:sz w:val="24"/>
          </w:rPr>
          <w:t xml:space="preserve"> </w:t>
        </w:r>
        <w:r w:rsidR="003B16C6" w:rsidRPr="00C12A08">
          <w:rPr>
            <w:sz w:val="24"/>
          </w:rPr>
          <w:t>и</w:t>
        </w:r>
        <w:r w:rsidR="003B16C6" w:rsidRPr="00C12A08">
          <w:rPr>
            <w:spacing w:val="-2"/>
            <w:sz w:val="24"/>
          </w:rPr>
          <w:t xml:space="preserve"> </w:t>
        </w:r>
        <w:r w:rsidR="003B16C6" w:rsidRPr="00C12A08">
          <w:rPr>
            <w:sz w:val="24"/>
          </w:rPr>
          <w:t xml:space="preserve">дополнительное </w:t>
        </w:r>
        <w:r w:rsidR="003B16C6" w:rsidRPr="00C12A08">
          <w:rPr>
            <w:spacing w:val="-2"/>
            <w:sz w:val="24"/>
          </w:rPr>
          <w:t>образование............................................................................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901" w:firstLine="0"/>
        <w:jc w:val="left"/>
      </w:pPr>
      <w:hyperlink w:anchor="_bookmark11" w:history="1">
        <w:r w:rsidR="003B16C6" w:rsidRPr="00C12A08">
          <w:t>Доступность</w:t>
        </w:r>
        <w:r w:rsidR="003B16C6" w:rsidRPr="00C12A08">
          <w:rPr>
            <w:spacing w:val="-2"/>
          </w:rPr>
          <w:t xml:space="preserve"> </w:t>
        </w:r>
        <w:r w:rsidR="003B16C6" w:rsidRPr="00C12A08">
          <w:t>дошкольного</w:t>
        </w:r>
        <w:r w:rsidR="003B16C6" w:rsidRPr="00C12A08">
          <w:rPr>
            <w:spacing w:val="-3"/>
          </w:rPr>
          <w:t xml:space="preserve"> </w:t>
        </w:r>
        <w:r w:rsidR="003B16C6" w:rsidRPr="00C12A08">
          <w:rPr>
            <w:spacing w:val="-2"/>
          </w:rPr>
          <w:t>образования................................................................................</w:t>
        </w:r>
      </w:hyperlink>
    </w:p>
    <w:p w:rsidR="00061B43" w:rsidRPr="00C12A08" w:rsidRDefault="00650769">
      <w:pPr>
        <w:pStyle w:val="a3"/>
        <w:spacing w:before="45"/>
        <w:ind w:left="901" w:firstLine="0"/>
        <w:jc w:val="left"/>
      </w:pPr>
      <w:hyperlink w:anchor="_bookmark12" w:history="1">
        <w:r w:rsidR="003B16C6" w:rsidRPr="00C12A08">
          <w:t>Повышение</w:t>
        </w:r>
        <w:r w:rsidR="003B16C6" w:rsidRPr="00C12A08">
          <w:rPr>
            <w:spacing w:val="-7"/>
          </w:rPr>
          <w:t xml:space="preserve"> </w:t>
        </w:r>
        <w:r w:rsidR="003B16C6" w:rsidRPr="00C12A08">
          <w:t>качества</w:t>
        </w:r>
        <w:r w:rsidR="003B16C6" w:rsidRPr="00C12A08">
          <w:rPr>
            <w:spacing w:val="-5"/>
          </w:rPr>
          <w:t xml:space="preserve"> </w:t>
        </w:r>
        <w:r w:rsidR="003B16C6" w:rsidRPr="00C12A08">
          <w:t>дошкольного</w:t>
        </w:r>
        <w:r w:rsidR="003B16C6" w:rsidRPr="00C12A08">
          <w:rPr>
            <w:spacing w:val="-2"/>
          </w:rPr>
          <w:t xml:space="preserve"> </w:t>
        </w:r>
        <w:r w:rsidR="003B16C6" w:rsidRPr="00C12A08">
          <w:t>образования</w:t>
        </w:r>
        <w:r w:rsidR="003B16C6" w:rsidRPr="00C12A08">
          <w:rPr>
            <w:spacing w:val="-20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901" w:firstLine="0"/>
        <w:jc w:val="left"/>
      </w:pPr>
      <w:hyperlink w:anchor="_bookmark13" w:history="1">
        <w:r w:rsidR="003B16C6" w:rsidRPr="00C12A08">
          <w:t>Развитие</w:t>
        </w:r>
        <w:r w:rsidR="003B16C6" w:rsidRPr="00C12A08">
          <w:rPr>
            <w:spacing w:val="-7"/>
          </w:rPr>
          <w:t xml:space="preserve"> </w:t>
        </w:r>
        <w:r w:rsidR="003B16C6" w:rsidRPr="00C12A08">
          <w:t>инфраструктуры</w:t>
        </w:r>
        <w:r w:rsidR="003B16C6" w:rsidRPr="00C12A08">
          <w:rPr>
            <w:spacing w:val="-6"/>
          </w:rPr>
          <w:t xml:space="preserve"> </w:t>
        </w:r>
        <w:r w:rsidR="003B16C6" w:rsidRPr="00C12A08">
          <w:t>общего</w:t>
        </w:r>
        <w:r w:rsidR="003B16C6" w:rsidRPr="00C12A08">
          <w:rPr>
            <w:spacing w:val="-6"/>
          </w:rPr>
          <w:t xml:space="preserve"> </w:t>
        </w:r>
        <w:r w:rsidR="003B16C6" w:rsidRPr="00C12A08">
          <w:t>образования</w:t>
        </w:r>
        <w:r w:rsidR="003B16C6" w:rsidRPr="00C12A08">
          <w:rPr>
            <w:spacing w:val="-28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901" w:firstLine="0"/>
        <w:jc w:val="left"/>
      </w:pPr>
      <w:hyperlink w:anchor="_bookmark14" w:history="1">
        <w:r w:rsidR="003B16C6" w:rsidRPr="00C12A08">
          <w:t>Организация</w:t>
        </w:r>
        <w:r w:rsidR="003B16C6" w:rsidRPr="00C12A08">
          <w:rPr>
            <w:spacing w:val="-12"/>
          </w:rPr>
          <w:t xml:space="preserve"> </w:t>
        </w:r>
        <w:r w:rsidR="003B16C6" w:rsidRPr="00C12A08">
          <w:t>горячего</w:t>
        </w:r>
        <w:r w:rsidR="003B16C6" w:rsidRPr="00C12A08">
          <w:rPr>
            <w:spacing w:val="-5"/>
          </w:rPr>
          <w:t xml:space="preserve"> </w:t>
        </w:r>
        <w:r w:rsidR="003B16C6" w:rsidRPr="00C12A08">
          <w:t>питания</w:t>
        </w:r>
        <w:r w:rsidR="003B16C6" w:rsidRPr="00C12A08">
          <w:rPr>
            <w:spacing w:val="-7"/>
          </w:rPr>
          <w:t xml:space="preserve"> </w:t>
        </w:r>
        <w:r w:rsidR="003B16C6" w:rsidRPr="00C12A08">
          <w:t>обучающихся</w:t>
        </w:r>
        <w:r w:rsidR="003B16C6" w:rsidRPr="00C12A08">
          <w:rPr>
            <w:spacing w:val="-21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.......................................................................</w:t>
        </w:r>
      </w:hyperlink>
    </w:p>
    <w:p w:rsidR="00061B43" w:rsidRPr="00C12A08" w:rsidRDefault="003B16C6">
      <w:pPr>
        <w:pStyle w:val="a3"/>
        <w:spacing w:before="46"/>
        <w:ind w:left="901" w:firstLine="0"/>
        <w:jc w:val="left"/>
      </w:pPr>
      <w:r w:rsidRPr="00C12A08">
        <w:t>Повышение</w:t>
      </w:r>
      <w:r w:rsidRPr="00C12A08">
        <w:rPr>
          <w:spacing w:val="-6"/>
        </w:rPr>
        <w:t xml:space="preserve"> </w:t>
      </w:r>
      <w:r w:rsidRPr="00C12A08">
        <w:t>качества</w:t>
      </w:r>
      <w:r w:rsidRPr="00C12A08">
        <w:rPr>
          <w:spacing w:val="-4"/>
        </w:rPr>
        <w:t xml:space="preserve"> </w:t>
      </w:r>
      <w:r w:rsidRPr="00C12A08">
        <w:t>образования</w:t>
      </w:r>
      <w:r w:rsidRPr="00C12A08">
        <w:rPr>
          <w:spacing w:val="-33"/>
        </w:rPr>
        <w:t xml:space="preserve"> </w:t>
      </w:r>
      <w:r w:rsidRPr="00C12A08">
        <w:rPr>
          <w:spacing w:val="-2"/>
        </w:rPr>
        <w:t>.........................................................................................</w:t>
      </w:r>
    </w:p>
    <w:p w:rsidR="00061B43" w:rsidRPr="00C12A08" w:rsidRDefault="003B16C6">
      <w:pPr>
        <w:pStyle w:val="a3"/>
        <w:spacing w:before="43"/>
        <w:ind w:left="901" w:firstLine="0"/>
        <w:jc w:val="left"/>
      </w:pPr>
      <w:r w:rsidRPr="00C12A08">
        <w:t>Доступность</w:t>
      </w:r>
      <w:r w:rsidRPr="00C12A08">
        <w:rPr>
          <w:spacing w:val="-3"/>
        </w:rPr>
        <w:t xml:space="preserve"> </w:t>
      </w:r>
      <w:r w:rsidRPr="00C12A08">
        <w:t>дистанционного</w:t>
      </w:r>
      <w:r w:rsidRPr="00C12A08">
        <w:rPr>
          <w:spacing w:val="-2"/>
        </w:rPr>
        <w:t xml:space="preserve"> обучения.................................................................................</w:t>
      </w:r>
    </w:p>
    <w:p w:rsidR="00061B43" w:rsidRPr="00C12A08" w:rsidRDefault="00650769">
      <w:pPr>
        <w:pStyle w:val="a3"/>
        <w:spacing w:before="46"/>
        <w:ind w:left="901" w:firstLine="0"/>
        <w:jc w:val="left"/>
      </w:pPr>
      <w:hyperlink w:anchor="_bookmark15" w:history="1">
        <w:r w:rsidR="003B16C6" w:rsidRPr="00C12A08">
          <w:t>Развитие</w:t>
        </w:r>
        <w:r w:rsidR="003B16C6" w:rsidRPr="00C12A08">
          <w:rPr>
            <w:spacing w:val="-7"/>
          </w:rPr>
          <w:t xml:space="preserve"> </w:t>
        </w:r>
        <w:r w:rsidR="003B16C6" w:rsidRPr="00C12A08">
          <w:t>профессионального</w:t>
        </w:r>
        <w:r w:rsidR="003B16C6" w:rsidRPr="00C12A08">
          <w:rPr>
            <w:spacing w:val="-4"/>
          </w:rPr>
          <w:t xml:space="preserve"> </w:t>
        </w:r>
        <w:r w:rsidR="003B16C6" w:rsidRPr="00C12A08">
          <w:t>роста</w:t>
        </w:r>
        <w:r w:rsidR="003B16C6" w:rsidRPr="00C12A08">
          <w:rPr>
            <w:spacing w:val="-4"/>
          </w:rPr>
          <w:t xml:space="preserve"> </w:t>
        </w:r>
        <w:r w:rsidR="003B16C6" w:rsidRPr="00C12A08">
          <w:t>педагогических</w:t>
        </w:r>
        <w:r w:rsidR="003B16C6" w:rsidRPr="00C12A08">
          <w:rPr>
            <w:spacing w:val="-6"/>
          </w:rPr>
          <w:t xml:space="preserve"> </w:t>
        </w:r>
        <w:r w:rsidR="003B16C6" w:rsidRPr="00C12A08">
          <w:rPr>
            <w:spacing w:val="-2"/>
          </w:rPr>
          <w:t>работников.......................................</w:t>
        </w:r>
      </w:hyperlink>
    </w:p>
    <w:p w:rsidR="00061B43" w:rsidRPr="00C12A08" w:rsidRDefault="00650769">
      <w:pPr>
        <w:pStyle w:val="a3"/>
        <w:spacing w:before="43" w:line="276" w:lineRule="auto"/>
        <w:jc w:val="left"/>
      </w:pPr>
      <w:hyperlink w:anchor="_bookmark16" w:history="1">
        <w:r w:rsidR="003B16C6" w:rsidRPr="00C12A08">
          <w:t>Реализация</w:t>
        </w:r>
        <w:r w:rsidR="003B16C6" w:rsidRPr="00C12A08">
          <w:rPr>
            <w:spacing w:val="80"/>
          </w:rPr>
          <w:t xml:space="preserve"> </w:t>
        </w:r>
        <w:r w:rsidR="003B16C6" w:rsidRPr="00C12A08">
          <w:t>прав</w:t>
        </w:r>
        <w:r w:rsidR="003B16C6" w:rsidRPr="00C12A08">
          <w:rPr>
            <w:spacing w:val="80"/>
          </w:rPr>
          <w:t xml:space="preserve"> </w:t>
        </w:r>
        <w:r w:rsidR="003B16C6" w:rsidRPr="00C12A08">
          <w:t>детей</w:t>
        </w:r>
        <w:r w:rsidR="003B16C6" w:rsidRPr="00C12A08">
          <w:rPr>
            <w:spacing w:val="80"/>
          </w:rPr>
          <w:t xml:space="preserve"> </w:t>
        </w:r>
        <w:r w:rsidR="003B16C6" w:rsidRPr="00C12A08">
          <w:t>с</w:t>
        </w:r>
        <w:r w:rsidR="003B16C6" w:rsidRPr="00C12A08">
          <w:rPr>
            <w:spacing w:val="80"/>
          </w:rPr>
          <w:t xml:space="preserve"> </w:t>
        </w:r>
        <w:r w:rsidR="003B16C6" w:rsidRPr="00C12A08">
          <w:t>ОВЗ</w:t>
        </w:r>
        <w:r w:rsidR="003B16C6" w:rsidRPr="00C12A08">
          <w:rPr>
            <w:spacing w:val="80"/>
          </w:rPr>
          <w:t xml:space="preserve"> </w:t>
        </w:r>
        <w:r w:rsidR="003B16C6" w:rsidRPr="00C12A08">
          <w:t>и</w:t>
        </w:r>
        <w:r w:rsidR="003B16C6" w:rsidRPr="00C12A08">
          <w:rPr>
            <w:spacing w:val="80"/>
          </w:rPr>
          <w:t xml:space="preserve"> </w:t>
        </w:r>
        <w:r w:rsidR="003B16C6" w:rsidRPr="00C12A08">
          <w:t>детей-инвалидов</w:t>
        </w:r>
        <w:r w:rsidR="003B16C6" w:rsidRPr="00C12A08">
          <w:rPr>
            <w:spacing w:val="80"/>
          </w:rPr>
          <w:t xml:space="preserve"> </w:t>
        </w:r>
        <w:r w:rsidR="003B16C6" w:rsidRPr="00C12A08">
          <w:t>на</w:t>
        </w:r>
        <w:r w:rsidR="003B16C6" w:rsidRPr="00C12A08">
          <w:rPr>
            <w:spacing w:val="80"/>
          </w:rPr>
          <w:t xml:space="preserve"> </w:t>
        </w:r>
        <w:r w:rsidR="003B16C6" w:rsidRPr="00C12A08">
          <w:t>доступное</w:t>
        </w:r>
        <w:r w:rsidR="003B16C6" w:rsidRPr="00C12A08">
          <w:rPr>
            <w:spacing w:val="80"/>
          </w:rPr>
          <w:t xml:space="preserve"> </w:t>
        </w:r>
        <w:r w:rsidR="003B16C6" w:rsidRPr="00C12A08">
          <w:t>и</w:t>
        </w:r>
        <w:r w:rsidR="003B16C6" w:rsidRPr="00C12A08">
          <w:rPr>
            <w:spacing w:val="80"/>
          </w:rPr>
          <w:t xml:space="preserve"> </w:t>
        </w:r>
        <w:r w:rsidR="003B16C6" w:rsidRPr="00C12A08">
          <w:t>качественное</w:t>
        </w:r>
      </w:hyperlink>
      <w:r w:rsidR="003B16C6" w:rsidRPr="00C12A08">
        <w:t xml:space="preserve"> </w:t>
      </w:r>
      <w:hyperlink w:anchor="_bookmark16" w:history="1">
        <w:r w:rsidR="003B16C6" w:rsidRPr="00C12A08">
          <w:rPr>
            <w:spacing w:val="-2"/>
          </w:rPr>
          <w:t>образование .........................................................................................................................................</w:t>
        </w:r>
      </w:hyperlink>
    </w:p>
    <w:p w:rsidR="00061B43" w:rsidRPr="00C12A08" w:rsidRDefault="00650769">
      <w:pPr>
        <w:pStyle w:val="a3"/>
        <w:ind w:left="901" w:firstLine="0"/>
        <w:jc w:val="left"/>
      </w:pPr>
      <w:hyperlink w:anchor="_bookmark17" w:history="1">
        <w:r w:rsidR="003B16C6" w:rsidRPr="00C12A08">
          <w:t>Система</w:t>
        </w:r>
        <w:r w:rsidR="003B16C6" w:rsidRPr="00C12A08">
          <w:rPr>
            <w:spacing w:val="-5"/>
          </w:rPr>
          <w:t xml:space="preserve"> </w:t>
        </w:r>
        <w:r w:rsidR="003B16C6" w:rsidRPr="00C12A08">
          <w:t>оценки</w:t>
        </w:r>
        <w:r w:rsidR="003B16C6" w:rsidRPr="00C12A08">
          <w:rPr>
            <w:spacing w:val="-2"/>
          </w:rPr>
          <w:t xml:space="preserve"> </w:t>
        </w:r>
        <w:r w:rsidR="003B16C6" w:rsidRPr="00C12A08">
          <w:t>качества</w:t>
        </w:r>
        <w:r w:rsidR="003B16C6" w:rsidRPr="00C12A08">
          <w:rPr>
            <w:spacing w:val="-2"/>
          </w:rPr>
          <w:t xml:space="preserve"> </w:t>
        </w:r>
        <w:r w:rsidR="003B16C6" w:rsidRPr="00C12A08">
          <w:t>общего</w:t>
        </w:r>
        <w:r w:rsidR="003B16C6" w:rsidRPr="00C12A08">
          <w:rPr>
            <w:spacing w:val="-2"/>
          </w:rPr>
          <w:t xml:space="preserve"> </w:t>
        </w:r>
        <w:r w:rsidR="003B16C6" w:rsidRPr="00C12A08">
          <w:t>образования</w:t>
        </w:r>
        <w:r w:rsidR="003B16C6" w:rsidRPr="00C12A08">
          <w:rPr>
            <w:spacing w:val="-16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901" w:firstLine="0"/>
        <w:jc w:val="left"/>
      </w:pPr>
      <w:hyperlink w:anchor="_bookmark18" w:history="1">
        <w:r w:rsidR="003B16C6" w:rsidRPr="00C12A08">
          <w:t>Этнокультурное</w:t>
        </w:r>
        <w:r w:rsidR="003B16C6" w:rsidRPr="00C12A08">
          <w:rPr>
            <w:spacing w:val="-9"/>
          </w:rPr>
          <w:t xml:space="preserve"> </w:t>
        </w:r>
        <w:r w:rsidR="003B16C6" w:rsidRPr="00C12A08">
          <w:t>образование</w:t>
        </w:r>
        <w:r w:rsidR="003B16C6" w:rsidRPr="00C12A08">
          <w:rPr>
            <w:spacing w:val="-2"/>
          </w:rPr>
          <w:t xml:space="preserve"> .................................................................................................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901" w:firstLine="0"/>
        <w:jc w:val="left"/>
      </w:pPr>
      <w:hyperlink w:anchor="_bookmark19" w:history="1">
        <w:r w:rsidR="003B16C6" w:rsidRPr="00C12A08">
          <w:t>Аттестация</w:t>
        </w:r>
        <w:r w:rsidR="003B16C6" w:rsidRPr="00C12A08">
          <w:rPr>
            <w:spacing w:val="-7"/>
          </w:rPr>
          <w:t xml:space="preserve"> </w:t>
        </w:r>
        <w:r w:rsidR="003B16C6" w:rsidRPr="00C12A08">
          <w:t>педагогических</w:t>
        </w:r>
        <w:r w:rsidR="003B16C6" w:rsidRPr="00C12A08">
          <w:rPr>
            <w:spacing w:val="-5"/>
          </w:rPr>
          <w:t xml:space="preserve"> </w:t>
        </w:r>
        <w:r w:rsidR="003B16C6" w:rsidRPr="00C12A08">
          <w:t>и</w:t>
        </w:r>
        <w:r w:rsidR="003B16C6" w:rsidRPr="00C12A08">
          <w:rPr>
            <w:spacing w:val="-5"/>
          </w:rPr>
          <w:t xml:space="preserve"> </w:t>
        </w:r>
        <w:r w:rsidR="003B16C6" w:rsidRPr="00C12A08">
          <w:t>руководящих</w:t>
        </w:r>
        <w:r w:rsidR="003B16C6" w:rsidRPr="00C12A08">
          <w:rPr>
            <w:spacing w:val="-4"/>
          </w:rPr>
          <w:t xml:space="preserve"> </w:t>
        </w:r>
        <w:r w:rsidR="003B16C6" w:rsidRPr="00C12A08">
          <w:rPr>
            <w:spacing w:val="-2"/>
          </w:rPr>
          <w:t>кадров..............................................................</w:t>
        </w:r>
      </w:hyperlink>
    </w:p>
    <w:p w:rsidR="00061B43" w:rsidRPr="00C12A08" w:rsidRDefault="00650769">
      <w:pPr>
        <w:pStyle w:val="a3"/>
        <w:spacing w:before="46" w:line="276" w:lineRule="auto"/>
        <w:ind w:left="901" w:right="227" w:firstLine="0"/>
      </w:pPr>
      <w:hyperlink w:anchor="_bookmark20" w:history="1">
        <w:r w:rsidR="003B16C6" w:rsidRPr="00C12A08">
          <w:t>Дополнительное</w:t>
        </w:r>
        <w:r w:rsidR="003B16C6" w:rsidRPr="00C12A08">
          <w:rPr>
            <w:spacing w:val="-14"/>
          </w:rPr>
          <w:t xml:space="preserve"> </w:t>
        </w:r>
        <w:r w:rsidR="003B16C6" w:rsidRPr="00C12A08">
          <w:t>образование</w:t>
        </w:r>
        <w:r w:rsidR="003B16C6" w:rsidRPr="00C12A08">
          <w:rPr>
            <w:spacing w:val="-14"/>
          </w:rPr>
          <w:t xml:space="preserve"> </w:t>
        </w:r>
        <w:r w:rsidR="003B16C6" w:rsidRPr="00C12A08">
          <w:t>детей</w:t>
        </w:r>
        <w:r w:rsidR="003B16C6" w:rsidRPr="00C12A08">
          <w:rPr>
            <w:spacing w:val="-13"/>
          </w:rPr>
          <w:t xml:space="preserve"> </w:t>
        </w:r>
        <w:r w:rsidR="003B16C6" w:rsidRPr="00C12A08">
          <w:t>и</w:t>
        </w:r>
        <w:r w:rsidR="003B16C6" w:rsidRPr="00C12A08">
          <w:rPr>
            <w:spacing w:val="-14"/>
          </w:rPr>
          <w:t xml:space="preserve"> </w:t>
        </w:r>
        <w:r w:rsidR="003B16C6" w:rsidRPr="00C12A08">
          <w:t>молодежи</w:t>
        </w:r>
        <w:r w:rsidR="003B16C6" w:rsidRPr="00C12A08">
          <w:rPr>
            <w:spacing w:val="-13"/>
          </w:rPr>
          <w:t xml:space="preserve"> </w:t>
        </w:r>
        <w:r w:rsidR="003B16C6" w:rsidRPr="00C12A08">
          <w:t>...............................................................</w:t>
        </w:r>
      </w:hyperlink>
      <w:r w:rsidR="003B16C6" w:rsidRPr="00C12A08">
        <w:t xml:space="preserve"> </w:t>
      </w:r>
      <w:hyperlink w:anchor="_bookmark21" w:history="1">
        <w:r w:rsidR="003B16C6" w:rsidRPr="00C12A08">
          <w:t>Работа</w:t>
        </w:r>
        <w:r w:rsidR="003B16C6" w:rsidRPr="00C12A08">
          <w:rPr>
            <w:spacing w:val="-4"/>
          </w:rPr>
          <w:t xml:space="preserve"> </w:t>
        </w:r>
        <w:r w:rsidR="003B16C6" w:rsidRPr="00C12A08">
          <w:t>по</w:t>
        </w:r>
        <w:r w:rsidR="003B16C6" w:rsidRPr="00C12A08">
          <w:rPr>
            <w:spacing w:val="-5"/>
          </w:rPr>
          <w:t xml:space="preserve"> </w:t>
        </w:r>
        <w:r w:rsidR="003B16C6" w:rsidRPr="00C12A08">
          <w:t>выявлению</w:t>
        </w:r>
        <w:r w:rsidR="003B16C6" w:rsidRPr="00C12A08">
          <w:rPr>
            <w:spacing w:val="-4"/>
          </w:rPr>
          <w:t xml:space="preserve"> </w:t>
        </w:r>
        <w:r w:rsidR="003B16C6" w:rsidRPr="00C12A08">
          <w:t>и</w:t>
        </w:r>
        <w:r w:rsidR="003B16C6" w:rsidRPr="00C12A08">
          <w:rPr>
            <w:spacing w:val="-5"/>
          </w:rPr>
          <w:t xml:space="preserve"> </w:t>
        </w:r>
        <w:r w:rsidR="003B16C6" w:rsidRPr="00C12A08">
          <w:t>поддержке</w:t>
        </w:r>
        <w:r w:rsidR="003B16C6" w:rsidRPr="00C12A08">
          <w:rPr>
            <w:spacing w:val="-3"/>
          </w:rPr>
          <w:t xml:space="preserve"> </w:t>
        </w:r>
        <w:r w:rsidR="003B16C6" w:rsidRPr="00C12A08">
          <w:t>талантливых</w:t>
        </w:r>
        <w:r w:rsidR="003B16C6" w:rsidRPr="00C12A08">
          <w:rPr>
            <w:spacing w:val="-4"/>
          </w:rPr>
          <w:t xml:space="preserve"> </w:t>
        </w:r>
        <w:r w:rsidR="003B16C6" w:rsidRPr="00C12A08">
          <w:t>детей</w:t>
        </w:r>
        <w:r w:rsidR="003B16C6" w:rsidRPr="00C12A08">
          <w:rPr>
            <w:spacing w:val="-5"/>
          </w:rPr>
          <w:t xml:space="preserve"> </w:t>
        </w:r>
        <w:r w:rsidR="003B16C6" w:rsidRPr="00C12A08">
          <w:t>и</w:t>
        </w:r>
        <w:r w:rsidR="003B16C6" w:rsidRPr="00C12A08">
          <w:rPr>
            <w:spacing w:val="-4"/>
          </w:rPr>
          <w:t xml:space="preserve"> </w:t>
        </w:r>
        <w:r w:rsidR="003B16C6" w:rsidRPr="00C12A08">
          <w:t>молодежи................................</w:t>
        </w:r>
      </w:hyperlink>
      <w:r w:rsidR="003B16C6" w:rsidRPr="00C12A08">
        <w:t xml:space="preserve"> </w:t>
      </w:r>
      <w:hyperlink w:anchor="_bookmark22" w:history="1">
        <w:r w:rsidR="003B16C6" w:rsidRPr="00C12A08">
          <w:rPr>
            <w:spacing w:val="-2"/>
          </w:rPr>
          <w:t>Воспитательная работа ............................................................................................................</w:t>
        </w:r>
      </w:hyperlink>
    </w:p>
    <w:p w:rsidR="00061B43" w:rsidRPr="00C12A08" w:rsidRDefault="003B16C6">
      <w:pPr>
        <w:pStyle w:val="a3"/>
        <w:spacing w:line="276" w:lineRule="auto"/>
        <w:ind w:left="901" w:right="226" w:firstLine="0"/>
      </w:pPr>
      <w:r w:rsidRPr="00C12A08">
        <w:t>Организация</w:t>
      </w:r>
      <w:r w:rsidRPr="00C12A08">
        <w:rPr>
          <w:spacing w:val="-14"/>
        </w:rPr>
        <w:t xml:space="preserve"> </w:t>
      </w:r>
      <w:r w:rsidRPr="00C12A08">
        <w:t>отдыха</w:t>
      </w:r>
      <w:r w:rsidRPr="00C12A08">
        <w:rPr>
          <w:spacing w:val="-14"/>
        </w:rPr>
        <w:t xml:space="preserve"> </w:t>
      </w:r>
      <w:r w:rsidRPr="00C12A08">
        <w:t>и</w:t>
      </w:r>
      <w:r w:rsidRPr="00C12A08">
        <w:rPr>
          <w:spacing w:val="-13"/>
        </w:rPr>
        <w:t xml:space="preserve"> </w:t>
      </w:r>
      <w:r w:rsidRPr="00C12A08">
        <w:t>оздоровления</w:t>
      </w:r>
      <w:r w:rsidRPr="00C12A08">
        <w:rPr>
          <w:spacing w:val="-14"/>
        </w:rPr>
        <w:t xml:space="preserve"> </w:t>
      </w:r>
      <w:r w:rsidRPr="00C12A08">
        <w:t>детей</w:t>
      </w:r>
      <w:r w:rsidRPr="00C12A08">
        <w:rPr>
          <w:spacing w:val="-13"/>
        </w:rPr>
        <w:t xml:space="preserve"> </w:t>
      </w:r>
      <w:r w:rsidRPr="00C12A08">
        <w:t xml:space="preserve">......................................................................... </w:t>
      </w:r>
      <w:hyperlink w:anchor="_bookmark24" w:history="1">
        <w:r w:rsidRPr="00C12A08">
          <w:t>Социально-профилактическая работа………………………………………………………………………………</w:t>
        </w:r>
      </w:hyperlink>
    </w:p>
    <w:p w:rsidR="00A645A0" w:rsidRPr="00C12A08" w:rsidRDefault="00650769">
      <w:pPr>
        <w:pStyle w:val="a4"/>
        <w:numPr>
          <w:ilvl w:val="0"/>
          <w:numId w:val="9"/>
        </w:numPr>
        <w:tabs>
          <w:tab w:val="left" w:pos="1211"/>
        </w:tabs>
        <w:spacing w:line="276" w:lineRule="auto"/>
        <w:ind w:left="901" w:right="194" w:firstLine="0"/>
        <w:rPr>
          <w:sz w:val="24"/>
        </w:rPr>
      </w:pPr>
      <w:hyperlink w:anchor="_bookmark23" w:history="1">
        <w:r w:rsidR="003B16C6" w:rsidRPr="00C12A08">
          <w:rPr>
            <w:sz w:val="24"/>
          </w:rPr>
          <w:t>Среднее</w:t>
        </w:r>
        <w:r w:rsidR="003B16C6" w:rsidRPr="00C12A08">
          <w:rPr>
            <w:spacing w:val="-12"/>
            <w:sz w:val="24"/>
          </w:rPr>
          <w:t xml:space="preserve"> </w:t>
        </w:r>
        <w:r w:rsidR="003B16C6" w:rsidRPr="00C12A08">
          <w:rPr>
            <w:sz w:val="24"/>
          </w:rPr>
          <w:t>профессиональное</w:t>
        </w:r>
        <w:r w:rsidR="003B16C6" w:rsidRPr="00C12A08">
          <w:rPr>
            <w:spacing w:val="-12"/>
            <w:sz w:val="24"/>
          </w:rPr>
          <w:t xml:space="preserve"> </w:t>
        </w:r>
        <w:r w:rsidR="003B16C6" w:rsidRPr="00C12A08">
          <w:rPr>
            <w:sz w:val="24"/>
          </w:rPr>
          <w:t>образование</w:t>
        </w:r>
        <w:r w:rsidR="003B16C6" w:rsidRPr="00C12A08">
          <w:rPr>
            <w:spacing w:val="-12"/>
            <w:sz w:val="24"/>
          </w:rPr>
          <w:t xml:space="preserve"> </w:t>
        </w:r>
        <w:r w:rsidR="003B16C6" w:rsidRPr="00C12A08">
          <w:rPr>
            <w:sz w:val="24"/>
          </w:rPr>
          <w:t>.......................................................................</w:t>
        </w:r>
      </w:hyperlink>
      <w:r w:rsidR="003B16C6" w:rsidRPr="00C12A08">
        <w:rPr>
          <w:sz w:val="24"/>
        </w:rPr>
        <w:t xml:space="preserve"> Движение</w:t>
      </w:r>
      <w:r w:rsidR="00A645A0" w:rsidRPr="00C12A08">
        <w:rPr>
          <w:sz w:val="24"/>
        </w:rPr>
        <w:t xml:space="preserve"> «Молодые профессионалы» </w:t>
      </w:r>
      <w:r w:rsidR="003B16C6" w:rsidRPr="00C12A08">
        <w:rPr>
          <w:sz w:val="24"/>
        </w:rPr>
        <w:t>в</w:t>
      </w:r>
      <w:r w:rsidR="00A645A0" w:rsidRPr="00C12A08">
        <w:rPr>
          <w:sz w:val="24"/>
        </w:rPr>
        <w:t xml:space="preserve"> </w:t>
      </w:r>
      <w:r w:rsidR="003B16C6" w:rsidRPr="00C12A08">
        <w:rPr>
          <w:sz w:val="24"/>
        </w:rPr>
        <w:t>Кабардино-Балкарской</w:t>
      </w:r>
      <w:r w:rsidR="003B16C6" w:rsidRPr="00C12A08">
        <w:rPr>
          <w:spacing w:val="-3"/>
          <w:sz w:val="24"/>
        </w:rPr>
        <w:t xml:space="preserve"> </w:t>
      </w:r>
      <w:r w:rsidR="003B16C6" w:rsidRPr="00C12A08">
        <w:rPr>
          <w:sz w:val="24"/>
        </w:rPr>
        <w:t>Республике.....................................</w:t>
      </w:r>
      <w:r w:rsidR="00A645A0" w:rsidRPr="00C12A08">
        <w:rPr>
          <w:sz w:val="24"/>
        </w:rPr>
        <w:t>.........................................................................................</w:t>
      </w:r>
      <w:r w:rsidR="003B16C6" w:rsidRPr="00C12A08">
        <w:rPr>
          <w:sz w:val="24"/>
        </w:rPr>
        <w:t xml:space="preserve"> </w:t>
      </w:r>
    </w:p>
    <w:p w:rsidR="00061B43" w:rsidRPr="00C12A08" w:rsidRDefault="003B16C6" w:rsidP="00A645A0">
      <w:pPr>
        <w:tabs>
          <w:tab w:val="left" w:pos="1211"/>
        </w:tabs>
        <w:spacing w:line="276" w:lineRule="auto"/>
        <w:ind w:left="901" w:right="194"/>
        <w:jc w:val="both"/>
        <w:rPr>
          <w:sz w:val="24"/>
        </w:rPr>
      </w:pPr>
      <w:proofErr w:type="gramStart"/>
      <w:r w:rsidRPr="00C12A08">
        <w:rPr>
          <w:sz w:val="24"/>
        </w:rPr>
        <w:t>Инклюзивное</w:t>
      </w:r>
      <w:r w:rsidRPr="00C12A08">
        <w:rPr>
          <w:spacing w:val="40"/>
          <w:sz w:val="24"/>
        </w:rPr>
        <w:t xml:space="preserve">  </w:t>
      </w:r>
      <w:r w:rsidRPr="00C12A08">
        <w:rPr>
          <w:sz w:val="24"/>
        </w:rPr>
        <w:t>образование</w:t>
      </w:r>
      <w:proofErr w:type="gramEnd"/>
      <w:r w:rsidRPr="00C12A08">
        <w:rPr>
          <w:sz w:val="24"/>
        </w:rPr>
        <w:t>.</w:t>
      </w:r>
      <w:r w:rsidRPr="00C12A08">
        <w:rPr>
          <w:spacing w:val="40"/>
          <w:sz w:val="24"/>
        </w:rPr>
        <w:t xml:space="preserve">  </w:t>
      </w:r>
      <w:proofErr w:type="gramStart"/>
      <w:r w:rsidRPr="00C12A08">
        <w:rPr>
          <w:sz w:val="24"/>
        </w:rPr>
        <w:t>Движение</w:t>
      </w:r>
      <w:r w:rsidRPr="00C12A08">
        <w:rPr>
          <w:spacing w:val="40"/>
          <w:sz w:val="24"/>
        </w:rPr>
        <w:t xml:space="preserve">  </w:t>
      </w:r>
      <w:r w:rsidRPr="00C12A08">
        <w:rPr>
          <w:sz w:val="24"/>
        </w:rPr>
        <w:t>«</w:t>
      </w:r>
      <w:proofErr w:type="spellStart"/>
      <w:proofErr w:type="gramEnd"/>
      <w:r w:rsidRPr="00C12A08">
        <w:rPr>
          <w:sz w:val="24"/>
        </w:rPr>
        <w:t>Абилимпикс</w:t>
      </w:r>
      <w:proofErr w:type="spellEnd"/>
      <w:r w:rsidRPr="00C12A08">
        <w:rPr>
          <w:sz w:val="24"/>
        </w:rPr>
        <w:t>»</w:t>
      </w:r>
      <w:r w:rsidRPr="00C12A08">
        <w:rPr>
          <w:spacing w:val="40"/>
          <w:sz w:val="24"/>
        </w:rPr>
        <w:t xml:space="preserve">  </w:t>
      </w:r>
      <w:r w:rsidRPr="00C12A08">
        <w:rPr>
          <w:sz w:val="24"/>
        </w:rPr>
        <w:t>в</w:t>
      </w:r>
      <w:r w:rsidRPr="00C12A08">
        <w:rPr>
          <w:spacing w:val="40"/>
          <w:sz w:val="24"/>
        </w:rPr>
        <w:t xml:space="preserve">  </w:t>
      </w:r>
      <w:r w:rsidRPr="00C12A08">
        <w:rPr>
          <w:sz w:val="24"/>
        </w:rPr>
        <w:t>Кабардино-Балкарской</w:t>
      </w:r>
    </w:p>
    <w:p w:rsidR="00061B43" w:rsidRPr="00C12A08" w:rsidRDefault="003B16C6">
      <w:pPr>
        <w:pStyle w:val="a3"/>
        <w:spacing w:line="293" w:lineRule="exact"/>
        <w:ind w:left="245" w:right="227" w:firstLine="0"/>
        <w:jc w:val="right"/>
      </w:pPr>
      <w:r w:rsidRPr="00C12A08">
        <w:rPr>
          <w:spacing w:val="-2"/>
        </w:rPr>
        <w:t>Республике............................................................................................................................................</w:t>
      </w:r>
    </w:p>
    <w:p w:rsidR="00061B43" w:rsidRPr="00C12A08" w:rsidRDefault="00650769">
      <w:pPr>
        <w:pStyle w:val="a3"/>
        <w:spacing w:before="44" w:line="276" w:lineRule="auto"/>
        <w:ind w:left="245" w:right="227" w:firstLine="0"/>
        <w:jc w:val="right"/>
      </w:pPr>
      <w:hyperlink w:anchor="_bookmark25" w:history="1">
        <w:r w:rsidR="003B16C6" w:rsidRPr="00C12A08">
          <w:t>Поощрение</w:t>
        </w:r>
        <w:r w:rsidR="003B16C6" w:rsidRPr="00C12A08">
          <w:rPr>
            <w:spacing w:val="-4"/>
          </w:rPr>
          <w:t xml:space="preserve"> </w:t>
        </w:r>
        <w:r w:rsidR="003B16C6" w:rsidRPr="00C12A08">
          <w:t>студентов,</w:t>
        </w:r>
        <w:r w:rsidR="003B16C6" w:rsidRPr="00C12A08">
          <w:rPr>
            <w:spacing w:val="-7"/>
          </w:rPr>
          <w:t xml:space="preserve"> </w:t>
        </w:r>
        <w:r w:rsidR="003B16C6" w:rsidRPr="00C12A08">
          <w:t>достигших</w:t>
        </w:r>
        <w:r w:rsidR="003B16C6" w:rsidRPr="00C12A08">
          <w:rPr>
            <w:spacing w:val="-6"/>
          </w:rPr>
          <w:t xml:space="preserve"> </w:t>
        </w:r>
        <w:r w:rsidR="003B16C6" w:rsidRPr="00C12A08">
          <w:t>высоких</w:t>
        </w:r>
        <w:r w:rsidR="003B16C6" w:rsidRPr="00C12A08">
          <w:rPr>
            <w:spacing w:val="-6"/>
          </w:rPr>
          <w:t xml:space="preserve"> </w:t>
        </w:r>
        <w:r w:rsidR="003B16C6" w:rsidRPr="00C12A08">
          <w:t>образовательных</w:t>
        </w:r>
        <w:r w:rsidR="003B16C6" w:rsidRPr="00C12A08">
          <w:rPr>
            <w:spacing w:val="-6"/>
          </w:rPr>
          <w:t xml:space="preserve"> </w:t>
        </w:r>
        <w:r w:rsidR="003B16C6" w:rsidRPr="00C12A08">
          <w:t>результатов.......................</w:t>
        </w:r>
      </w:hyperlink>
      <w:r w:rsidR="003B16C6" w:rsidRPr="00C12A08">
        <w:t xml:space="preserve"> </w:t>
      </w:r>
      <w:hyperlink w:anchor="_bookmark26" w:history="1">
        <w:r w:rsidR="003B16C6" w:rsidRPr="00C12A08">
          <w:t>Координация</w:t>
        </w:r>
        <w:r w:rsidR="003B16C6" w:rsidRPr="00C12A08">
          <w:rPr>
            <w:spacing w:val="-4"/>
          </w:rPr>
          <w:t xml:space="preserve"> </w:t>
        </w:r>
        <w:r w:rsidR="003B16C6" w:rsidRPr="00C12A08">
          <w:t>научной</w:t>
        </w:r>
        <w:r w:rsidR="003B16C6" w:rsidRPr="00C12A08">
          <w:rPr>
            <w:spacing w:val="-2"/>
          </w:rPr>
          <w:t xml:space="preserve"> </w:t>
        </w:r>
        <w:r w:rsidR="003B16C6" w:rsidRPr="00C12A08">
          <w:t xml:space="preserve">деятельности </w:t>
        </w:r>
        <w:r w:rsidR="003B16C6" w:rsidRPr="00C12A08">
          <w:rPr>
            <w:spacing w:val="-2"/>
          </w:rPr>
          <w:t>.....................................................................................</w:t>
        </w:r>
      </w:hyperlink>
    </w:p>
    <w:p w:rsidR="00061B43" w:rsidRPr="00C12A08" w:rsidRDefault="00650769">
      <w:pPr>
        <w:pStyle w:val="a4"/>
        <w:numPr>
          <w:ilvl w:val="0"/>
          <w:numId w:val="9"/>
        </w:numPr>
        <w:tabs>
          <w:tab w:val="left" w:pos="251"/>
        </w:tabs>
        <w:ind w:left="251" w:right="227" w:hanging="251"/>
        <w:jc w:val="right"/>
        <w:rPr>
          <w:sz w:val="24"/>
        </w:rPr>
      </w:pPr>
      <w:hyperlink w:anchor="_bookmark27" w:history="1">
        <w:r w:rsidR="003B16C6" w:rsidRPr="00C12A08">
          <w:rPr>
            <w:sz w:val="24"/>
          </w:rPr>
          <w:t>Коррекционное</w:t>
        </w:r>
        <w:r w:rsidR="003B16C6" w:rsidRPr="00C12A08">
          <w:rPr>
            <w:spacing w:val="-5"/>
            <w:sz w:val="24"/>
          </w:rPr>
          <w:t xml:space="preserve"> </w:t>
        </w:r>
        <w:r w:rsidR="003B16C6" w:rsidRPr="00C12A08">
          <w:rPr>
            <w:sz w:val="24"/>
          </w:rPr>
          <w:t>образование,</w:t>
        </w:r>
        <w:r w:rsidR="003B16C6" w:rsidRPr="00C12A08">
          <w:rPr>
            <w:spacing w:val="-3"/>
            <w:sz w:val="24"/>
          </w:rPr>
          <w:t xml:space="preserve"> </w:t>
        </w:r>
        <w:r w:rsidR="003B16C6" w:rsidRPr="00C12A08">
          <w:rPr>
            <w:sz w:val="24"/>
          </w:rPr>
          <w:t>опека</w:t>
        </w:r>
        <w:r w:rsidR="003B16C6" w:rsidRPr="00C12A08">
          <w:rPr>
            <w:spacing w:val="-3"/>
            <w:sz w:val="24"/>
          </w:rPr>
          <w:t xml:space="preserve"> </w:t>
        </w:r>
        <w:r w:rsidR="003B16C6" w:rsidRPr="00C12A08">
          <w:rPr>
            <w:sz w:val="24"/>
          </w:rPr>
          <w:t>и</w:t>
        </w:r>
        <w:r w:rsidR="003B16C6" w:rsidRPr="00C12A08">
          <w:rPr>
            <w:spacing w:val="-3"/>
            <w:sz w:val="24"/>
          </w:rPr>
          <w:t xml:space="preserve"> </w:t>
        </w:r>
        <w:r w:rsidR="003B16C6" w:rsidRPr="00C12A08">
          <w:rPr>
            <w:spacing w:val="-2"/>
            <w:sz w:val="24"/>
          </w:rPr>
          <w:t>пепечительство...................................................</w:t>
        </w:r>
      </w:hyperlink>
    </w:p>
    <w:p w:rsidR="00061B43" w:rsidRPr="00C12A08" w:rsidRDefault="00650769">
      <w:pPr>
        <w:pStyle w:val="a4"/>
        <w:numPr>
          <w:ilvl w:val="0"/>
          <w:numId w:val="9"/>
        </w:numPr>
        <w:tabs>
          <w:tab w:val="left" w:pos="587"/>
          <w:tab w:val="left" w:pos="3302"/>
          <w:tab w:val="left" w:pos="5070"/>
          <w:tab w:val="left" w:pos="7145"/>
        </w:tabs>
        <w:spacing w:before="43"/>
        <w:ind w:left="587" w:right="195" w:hanging="587"/>
        <w:jc w:val="right"/>
        <w:rPr>
          <w:sz w:val="24"/>
        </w:rPr>
      </w:pPr>
      <w:hyperlink w:anchor="_bookmark28" w:history="1">
        <w:r w:rsidR="003B16C6" w:rsidRPr="00C12A08">
          <w:rPr>
            <w:spacing w:val="-2"/>
            <w:sz w:val="24"/>
          </w:rPr>
          <w:t>Контрольно-надзорная</w:t>
        </w:r>
        <w:r w:rsidR="003B16C6" w:rsidRPr="00C12A08">
          <w:rPr>
            <w:sz w:val="24"/>
          </w:rPr>
          <w:tab/>
        </w:r>
        <w:r w:rsidR="003B16C6" w:rsidRPr="00C12A08">
          <w:rPr>
            <w:spacing w:val="-2"/>
            <w:sz w:val="24"/>
          </w:rPr>
          <w:t>деятельность.</w:t>
        </w:r>
        <w:r w:rsidR="003B16C6" w:rsidRPr="00C12A08">
          <w:rPr>
            <w:sz w:val="24"/>
          </w:rPr>
          <w:tab/>
        </w:r>
        <w:r w:rsidR="003B16C6" w:rsidRPr="00C12A08">
          <w:rPr>
            <w:spacing w:val="-2"/>
            <w:sz w:val="24"/>
          </w:rPr>
          <w:t>Лицензирование</w:t>
        </w:r>
        <w:r w:rsidR="003B16C6" w:rsidRPr="00C12A08">
          <w:rPr>
            <w:sz w:val="24"/>
          </w:rPr>
          <w:tab/>
        </w:r>
        <w:r w:rsidR="003B16C6" w:rsidRPr="00C12A08">
          <w:rPr>
            <w:spacing w:val="-2"/>
            <w:sz w:val="24"/>
          </w:rPr>
          <w:t>образовательной</w:t>
        </w:r>
      </w:hyperlink>
    </w:p>
    <w:p w:rsidR="00061B43" w:rsidRPr="00C12A08" w:rsidRDefault="00061B43">
      <w:pPr>
        <w:jc w:val="right"/>
        <w:rPr>
          <w:sz w:val="24"/>
        </w:rPr>
        <w:sectPr w:rsidR="00061B43" w:rsidRPr="00C12A08">
          <w:pgSz w:w="11920" w:h="16850"/>
          <w:pgMar w:top="1060" w:right="940" w:bottom="280" w:left="940" w:header="720" w:footer="720" w:gutter="0"/>
          <w:cols w:space="720"/>
        </w:sectPr>
      </w:pPr>
    </w:p>
    <w:p w:rsidR="00061B43" w:rsidRPr="00C12A08" w:rsidRDefault="00650769">
      <w:pPr>
        <w:pStyle w:val="a3"/>
        <w:spacing w:before="31" w:line="278" w:lineRule="auto"/>
        <w:ind w:left="901" w:right="226" w:hanging="708"/>
        <w:jc w:val="right"/>
      </w:pPr>
      <w:hyperlink w:anchor="_bookmark28" w:history="1">
        <w:r w:rsidR="003B16C6" w:rsidRPr="00C12A08">
          <w:rPr>
            <w:spacing w:val="-2"/>
          </w:rPr>
          <w:t>деятельности ........................................................................................................................................</w:t>
        </w:r>
      </w:hyperlink>
      <w:r w:rsidR="003B16C6" w:rsidRPr="00C12A08">
        <w:rPr>
          <w:spacing w:val="-2"/>
        </w:rPr>
        <w:t xml:space="preserve"> </w:t>
      </w:r>
      <w:hyperlink w:anchor="_bookmark29" w:history="1">
        <w:r w:rsidR="003B16C6" w:rsidRPr="00C12A08">
          <w:t>Предоставление</w:t>
        </w:r>
        <w:r w:rsidR="003B16C6" w:rsidRPr="00C12A08">
          <w:rPr>
            <w:spacing w:val="-12"/>
          </w:rPr>
          <w:t xml:space="preserve"> </w:t>
        </w:r>
        <w:r w:rsidR="003B16C6" w:rsidRPr="00C12A08">
          <w:t>государственных</w:t>
        </w:r>
        <w:r w:rsidR="003B16C6" w:rsidRPr="00C12A08">
          <w:rPr>
            <w:spacing w:val="-6"/>
          </w:rPr>
          <w:t xml:space="preserve"> </w:t>
        </w:r>
        <w:r w:rsidR="003B16C6" w:rsidRPr="00C12A08">
          <w:t>услуг</w:t>
        </w:r>
        <w:r w:rsidR="003B16C6" w:rsidRPr="00C12A08">
          <w:rPr>
            <w:spacing w:val="-28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................................................................................</w:t>
        </w:r>
      </w:hyperlink>
    </w:p>
    <w:p w:rsidR="00061B43" w:rsidRPr="00C12A08" w:rsidRDefault="00650769">
      <w:pPr>
        <w:pStyle w:val="a4"/>
        <w:numPr>
          <w:ilvl w:val="0"/>
          <w:numId w:val="9"/>
        </w:numPr>
        <w:tabs>
          <w:tab w:val="left" w:pos="1317"/>
        </w:tabs>
        <w:spacing w:line="278" w:lineRule="auto"/>
        <w:ind w:left="193" w:right="194" w:firstLine="708"/>
        <w:jc w:val="right"/>
        <w:rPr>
          <w:sz w:val="24"/>
        </w:rPr>
      </w:pPr>
      <w:hyperlink w:anchor="_bookmark30" w:history="1">
        <w:r w:rsidR="003B16C6" w:rsidRPr="00C12A08">
          <w:rPr>
            <w:sz w:val="24"/>
          </w:rPr>
          <w:t>Главные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приоритеты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и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задачи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Министерства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просвещения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и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науки</w:t>
        </w:r>
        <w:r w:rsidR="003B16C6" w:rsidRPr="00C12A08">
          <w:rPr>
            <w:spacing w:val="40"/>
            <w:sz w:val="24"/>
          </w:rPr>
          <w:t xml:space="preserve"> </w:t>
        </w:r>
        <w:r w:rsidR="003B16C6" w:rsidRPr="00C12A08">
          <w:rPr>
            <w:sz w:val="24"/>
          </w:rPr>
          <w:t>Кабардино-</w:t>
        </w:r>
      </w:hyperlink>
      <w:r w:rsidR="003B16C6" w:rsidRPr="00C12A08">
        <w:rPr>
          <w:sz w:val="24"/>
        </w:rPr>
        <w:t xml:space="preserve"> </w:t>
      </w:r>
      <w:hyperlink w:anchor="_bookmark30" w:history="1">
        <w:r w:rsidR="003B16C6" w:rsidRPr="00C12A08">
          <w:rPr>
            <w:sz w:val="24"/>
          </w:rPr>
          <w:t>Балкарской</w:t>
        </w:r>
        <w:r w:rsidR="003B16C6" w:rsidRPr="00C12A08">
          <w:rPr>
            <w:spacing w:val="-13"/>
            <w:sz w:val="24"/>
          </w:rPr>
          <w:t xml:space="preserve"> </w:t>
        </w:r>
        <w:r w:rsidR="003B16C6" w:rsidRPr="00C12A08">
          <w:rPr>
            <w:sz w:val="24"/>
          </w:rPr>
          <w:t>Республики</w:t>
        </w:r>
        <w:r w:rsidR="003B16C6" w:rsidRPr="00C12A08">
          <w:rPr>
            <w:spacing w:val="-9"/>
            <w:sz w:val="24"/>
          </w:rPr>
          <w:t xml:space="preserve"> </w:t>
        </w:r>
        <w:r w:rsidR="003B16C6" w:rsidRPr="00C12A08">
          <w:rPr>
            <w:sz w:val="24"/>
          </w:rPr>
          <w:t>на</w:t>
        </w:r>
        <w:r w:rsidR="003B16C6" w:rsidRPr="00C12A08">
          <w:rPr>
            <w:spacing w:val="-12"/>
            <w:sz w:val="24"/>
          </w:rPr>
          <w:t xml:space="preserve"> </w:t>
        </w:r>
        <w:r w:rsidR="003B16C6" w:rsidRPr="00C12A08">
          <w:rPr>
            <w:sz w:val="24"/>
          </w:rPr>
          <w:t>202</w:t>
        </w:r>
        <w:r w:rsidR="00C331FB" w:rsidRPr="00C12A08">
          <w:rPr>
            <w:sz w:val="24"/>
          </w:rPr>
          <w:t>4</w:t>
        </w:r>
        <w:r w:rsidR="003B16C6" w:rsidRPr="00C12A08">
          <w:rPr>
            <w:spacing w:val="-11"/>
            <w:sz w:val="24"/>
          </w:rPr>
          <w:t xml:space="preserve"> </w:t>
        </w:r>
        <w:r w:rsidR="003B16C6" w:rsidRPr="00C12A08">
          <w:rPr>
            <w:sz w:val="24"/>
          </w:rPr>
          <w:t>год</w:t>
        </w:r>
        <w:r w:rsidR="003B16C6" w:rsidRPr="00C12A08">
          <w:rPr>
            <w:spacing w:val="-14"/>
            <w:sz w:val="24"/>
          </w:rPr>
          <w:t xml:space="preserve"> </w:t>
        </w:r>
        <w:r w:rsidR="003B16C6" w:rsidRPr="00C12A08">
          <w:rPr>
            <w:sz w:val="24"/>
          </w:rPr>
          <w:t>..................................................................................................</w:t>
        </w:r>
      </w:hyperlink>
    </w:p>
    <w:p w:rsidR="00061B43" w:rsidRPr="00C12A08" w:rsidRDefault="00650769">
      <w:pPr>
        <w:pStyle w:val="a3"/>
        <w:spacing w:line="288" w:lineRule="exact"/>
        <w:ind w:left="245" w:right="226" w:firstLine="0"/>
        <w:jc w:val="right"/>
      </w:pPr>
      <w:hyperlink w:anchor="_bookmark31" w:history="1">
        <w:r w:rsidR="003B16C6" w:rsidRPr="00C12A08">
          <w:t>Общеминистерские</w:t>
        </w:r>
        <w:r w:rsidR="003B16C6" w:rsidRPr="00C12A08">
          <w:rPr>
            <w:spacing w:val="-8"/>
          </w:rPr>
          <w:t xml:space="preserve"> </w:t>
        </w:r>
        <w:r w:rsidR="003B16C6" w:rsidRPr="00C12A08">
          <w:t>задачи</w:t>
        </w:r>
        <w:r w:rsidR="003B16C6" w:rsidRPr="00C12A08">
          <w:rPr>
            <w:spacing w:val="-15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.....................................................................................................</w:t>
        </w:r>
      </w:hyperlink>
    </w:p>
    <w:p w:rsidR="00061B43" w:rsidRPr="00C12A08" w:rsidRDefault="00650769">
      <w:pPr>
        <w:pStyle w:val="a3"/>
        <w:spacing w:before="38"/>
        <w:ind w:left="245" w:right="227" w:firstLine="0"/>
        <w:jc w:val="right"/>
      </w:pPr>
      <w:hyperlink w:anchor="_bookmark32" w:history="1">
        <w:r w:rsidR="003B16C6" w:rsidRPr="00C12A08">
          <w:t>Задачи</w:t>
        </w:r>
        <w:r w:rsidR="003B16C6" w:rsidRPr="00C12A08">
          <w:rPr>
            <w:spacing w:val="-2"/>
          </w:rPr>
          <w:t xml:space="preserve"> </w:t>
        </w:r>
        <w:r w:rsidR="003B16C6" w:rsidRPr="00C12A08">
          <w:t>в</w:t>
        </w:r>
        <w:r w:rsidR="003B16C6" w:rsidRPr="00C12A08">
          <w:rPr>
            <w:spacing w:val="-2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3"/>
          </w:rPr>
          <w:t xml:space="preserve"> </w:t>
        </w:r>
        <w:r w:rsidR="003B16C6" w:rsidRPr="00C12A08">
          <w:t>общего</w:t>
        </w:r>
        <w:r w:rsidR="003B16C6" w:rsidRPr="00C12A08">
          <w:rPr>
            <w:spacing w:val="-3"/>
          </w:rPr>
          <w:t xml:space="preserve"> </w:t>
        </w:r>
        <w:r w:rsidR="003B16C6" w:rsidRPr="00C12A08">
          <w:t>образования</w:t>
        </w:r>
        <w:r w:rsidR="003B16C6" w:rsidRPr="00C12A08">
          <w:rPr>
            <w:spacing w:val="-12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.....................................................................................</w:t>
        </w:r>
      </w:hyperlink>
    </w:p>
    <w:p w:rsidR="00061B43" w:rsidRPr="00C12A08" w:rsidRDefault="009A6754">
      <w:pPr>
        <w:pStyle w:val="a3"/>
        <w:spacing w:before="46" w:line="276" w:lineRule="auto"/>
        <w:ind w:left="245" w:right="227" w:firstLine="0"/>
        <w:jc w:val="right"/>
      </w:pPr>
      <w:r w:rsidRPr="00C12A08">
        <w:t xml:space="preserve">  </w:t>
      </w:r>
      <w:hyperlink w:anchor="_bookmark33" w:history="1">
        <w:r w:rsidR="003B16C6" w:rsidRPr="00C12A08">
          <w:t>Задачи</w:t>
        </w:r>
        <w:r w:rsidR="003B16C6" w:rsidRPr="00C12A08">
          <w:rPr>
            <w:spacing w:val="-8"/>
          </w:rPr>
          <w:t xml:space="preserve"> </w:t>
        </w:r>
        <w:r w:rsidR="003B16C6" w:rsidRPr="00C12A08">
          <w:t>в</w:t>
        </w:r>
        <w:r w:rsidR="003B16C6" w:rsidRPr="00C12A08">
          <w:rPr>
            <w:spacing w:val="-8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10"/>
          </w:rPr>
          <w:t xml:space="preserve"> </w:t>
        </w:r>
        <w:r w:rsidR="003B16C6" w:rsidRPr="00C12A08">
          <w:t>дополнительного</w:t>
        </w:r>
        <w:r w:rsidR="003B16C6" w:rsidRPr="00C12A08">
          <w:rPr>
            <w:spacing w:val="-9"/>
          </w:rPr>
          <w:t xml:space="preserve"> </w:t>
        </w:r>
        <w:r w:rsidR="003B16C6" w:rsidRPr="00C12A08">
          <w:t>образования</w:t>
        </w:r>
        <w:r w:rsidR="003B16C6" w:rsidRPr="00C12A08">
          <w:rPr>
            <w:spacing w:val="-9"/>
          </w:rPr>
          <w:t xml:space="preserve"> </w:t>
        </w:r>
        <w:r w:rsidR="003B16C6" w:rsidRPr="00C12A08">
          <w:t>и</w:t>
        </w:r>
        <w:r w:rsidR="003B16C6" w:rsidRPr="00C12A08">
          <w:rPr>
            <w:spacing w:val="-8"/>
          </w:rPr>
          <w:t xml:space="preserve"> </w:t>
        </w:r>
        <w:r w:rsidR="003B16C6" w:rsidRPr="00C12A08">
          <w:t>воспитания</w:t>
        </w:r>
        <w:r w:rsidR="003B16C6" w:rsidRPr="00C12A08">
          <w:rPr>
            <w:spacing w:val="-14"/>
          </w:rPr>
          <w:t xml:space="preserve"> </w:t>
        </w:r>
        <w:r w:rsidR="003B16C6" w:rsidRPr="00C12A08">
          <w:t>............................................</w:t>
        </w:r>
      </w:hyperlink>
      <w:r w:rsidR="003B16C6" w:rsidRPr="00C12A08">
        <w:t xml:space="preserve"> </w:t>
      </w:r>
      <w:hyperlink w:anchor="_bookmark34" w:history="1">
        <w:r w:rsidR="003B16C6" w:rsidRPr="00C12A08">
          <w:t>Задачи</w:t>
        </w:r>
        <w:r w:rsidR="003B16C6" w:rsidRPr="00C12A08">
          <w:rPr>
            <w:spacing w:val="-3"/>
          </w:rPr>
          <w:t xml:space="preserve"> </w:t>
        </w:r>
        <w:r w:rsidR="003B16C6" w:rsidRPr="00C12A08">
          <w:t>в</w:t>
        </w:r>
        <w:r w:rsidR="003B16C6" w:rsidRPr="00C12A08">
          <w:rPr>
            <w:spacing w:val="-1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4"/>
          </w:rPr>
          <w:t xml:space="preserve"> </w:t>
        </w:r>
        <w:r w:rsidR="003B16C6" w:rsidRPr="00C12A08">
          <w:t>защиты</w:t>
        </w:r>
        <w:r w:rsidR="003B16C6" w:rsidRPr="00C12A08">
          <w:rPr>
            <w:spacing w:val="-2"/>
          </w:rPr>
          <w:t xml:space="preserve"> </w:t>
        </w:r>
        <w:r w:rsidR="003B16C6" w:rsidRPr="00C12A08">
          <w:t>прав</w:t>
        </w:r>
        <w:r w:rsidR="003B16C6" w:rsidRPr="00C12A08">
          <w:rPr>
            <w:spacing w:val="-1"/>
          </w:rPr>
          <w:t xml:space="preserve"> </w:t>
        </w:r>
        <w:r w:rsidR="003B16C6" w:rsidRPr="00C12A08">
          <w:t>детей</w:t>
        </w:r>
        <w:r w:rsidR="003B16C6" w:rsidRPr="00C12A08">
          <w:rPr>
            <w:spacing w:val="-13"/>
          </w:rPr>
          <w:t xml:space="preserve"> </w:t>
        </w:r>
        <w:r w:rsidR="003B16C6" w:rsidRPr="00C12A08">
          <w:rPr>
            <w:spacing w:val="-2"/>
          </w:rPr>
          <w:t>........................................................................................</w:t>
        </w:r>
      </w:hyperlink>
    </w:p>
    <w:p w:rsidR="00061B43" w:rsidRPr="00C12A08" w:rsidRDefault="00650769">
      <w:pPr>
        <w:pStyle w:val="a3"/>
        <w:ind w:left="245" w:right="227" w:firstLine="0"/>
        <w:jc w:val="right"/>
      </w:pPr>
      <w:hyperlink w:anchor="_bookmark35" w:history="1">
        <w:r w:rsidR="003B16C6" w:rsidRPr="00C12A08">
          <w:t>Задачи</w:t>
        </w:r>
        <w:r w:rsidR="003B16C6" w:rsidRPr="00C12A08">
          <w:rPr>
            <w:spacing w:val="-3"/>
          </w:rPr>
          <w:t xml:space="preserve"> </w:t>
        </w:r>
        <w:r w:rsidR="003B16C6" w:rsidRPr="00C12A08">
          <w:t>в</w:t>
        </w:r>
        <w:r w:rsidR="003B16C6" w:rsidRPr="00C12A08">
          <w:rPr>
            <w:spacing w:val="-2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4"/>
          </w:rPr>
          <w:t xml:space="preserve"> </w:t>
        </w:r>
        <w:r w:rsidR="003B16C6" w:rsidRPr="00C12A08">
          <w:t>профессионального</w:t>
        </w:r>
        <w:r w:rsidR="003B16C6" w:rsidRPr="00C12A08">
          <w:rPr>
            <w:spacing w:val="-1"/>
          </w:rPr>
          <w:t xml:space="preserve"> </w:t>
        </w:r>
        <w:r w:rsidR="003B16C6" w:rsidRPr="00C12A08">
          <w:rPr>
            <w:spacing w:val="-2"/>
          </w:rPr>
          <w:t>образования................................................................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245" w:right="227" w:firstLine="0"/>
        <w:jc w:val="right"/>
      </w:pPr>
      <w:hyperlink w:anchor="_bookmark36" w:history="1">
        <w:r w:rsidR="003B16C6" w:rsidRPr="00C12A08">
          <w:t>Задачи</w:t>
        </w:r>
        <w:r w:rsidR="003B16C6" w:rsidRPr="00C12A08">
          <w:rPr>
            <w:spacing w:val="-3"/>
          </w:rPr>
          <w:t xml:space="preserve"> </w:t>
        </w:r>
        <w:r w:rsidR="003B16C6" w:rsidRPr="00C12A08">
          <w:t>в</w:t>
        </w:r>
        <w:r w:rsidR="003B16C6" w:rsidRPr="00C12A08">
          <w:rPr>
            <w:spacing w:val="-2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4"/>
          </w:rPr>
          <w:t xml:space="preserve"> </w:t>
        </w:r>
        <w:r w:rsidR="003B16C6" w:rsidRPr="00C12A08">
          <w:t>аттестации</w:t>
        </w:r>
        <w:r w:rsidR="003B16C6" w:rsidRPr="00C12A08">
          <w:rPr>
            <w:spacing w:val="-3"/>
          </w:rPr>
          <w:t xml:space="preserve"> </w:t>
        </w:r>
        <w:r w:rsidR="003B16C6" w:rsidRPr="00C12A08">
          <w:t>педагогических</w:t>
        </w:r>
        <w:r w:rsidR="003B16C6" w:rsidRPr="00C12A08">
          <w:rPr>
            <w:spacing w:val="-3"/>
          </w:rPr>
          <w:t xml:space="preserve"> </w:t>
        </w:r>
        <w:r w:rsidR="003B16C6" w:rsidRPr="00C12A08">
          <w:rPr>
            <w:spacing w:val="-2"/>
          </w:rPr>
          <w:t>кадров..............................................................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245" w:right="227" w:firstLine="0"/>
        <w:jc w:val="right"/>
      </w:pPr>
      <w:hyperlink w:anchor="_bookmark37" w:history="1">
        <w:r w:rsidR="003B16C6" w:rsidRPr="00C12A08">
          <w:t>Задачи</w:t>
        </w:r>
        <w:r w:rsidR="003B16C6" w:rsidRPr="00C12A08">
          <w:rPr>
            <w:spacing w:val="-3"/>
          </w:rPr>
          <w:t xml:space="preserve"> </w:t>
        </w:r>
        <w:r w:rsidR="003B16C6" w:rsidRPr="00C12A08">
          <w:t>в</w:t>
        </w:r>
        <w:r w:rsidR="003B16C6" w:rsidRPr="00C12A08">
          <w:rPr>
            <w:spacing w:val="-2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4"/>
          </w:rPr>
          <w:t xml:space="preserve"> </w:t>
        </w:r>
        <w:r w:rsidR="003B16C6" w:rsidRPr="00C12A08">
          <w:t>науки</w:t>
        </w:r>
        <w:r w:rsidR="003B16C6" w:rsidRPr="00C12A08">
          <w:rPr>
            <w:spacing w:val="-3"/>
          </w:rPr>
          <w:t xml:space="preserve"> </w:t>
        </w:r>
        <w:r w:rsidR="003B16C6" w:rsidRPr="00C12A08">
          <w:t>и</w:t>
        </w:r>
        <w:r w:rsidR="003B16C6" w:rsidRPr="00C12A08">
          <w:rPr>
            <w:spacing w:val="-2"/>
          </w:rPr>
          <w:t xml:space="preserve"> </w:t>
        </w:r>
        <w:r w:rsidR="003B16C6" w:rsidRPr="00C12A08">
          <w:t>инновационной</w:t>
        </w:r>
        <w:r w:rsidR="003B16C6" w:rsidRPr="00C12A08">
          <w:rPr>
            <w:spacing w:val="-1"/>
          </w:rPr>
          <w:t xml:space="preserve"> </w:t>
        </w:r>
        <w:r w:rsidR="003B16C6" w:rsidRPr="00C12A08">
          <w:rPr>
            <w:spacing w:val="-2"/>
          </w:rPr>
          <w:t>деятельности........................................................</w:t>
        </w:r>
      </w:hyperlink>
    </w:p>
    <w:p w:rsidR="00061B43" w:rsidRPr="00C12A08" w:rsidRDefault="00650769">
      <w:pPr>
        <w:pStyle w:val="a3"/>
        <w:spacing w:before="46"/>
        <w:ind w:left="245" w:right="227" w:firstLine="0"/>
        <w:jc w:val="right"/>
      </w:pPr>
      <w:hyperlink w:anchor="_bookmark38" w:history="1">
        <w:r w:rsidR="003B16C6" w:rsidRPr="00C12A08">
          <w:t>Задачи</w:t>
        </w:r>
        <w:r w:rsidR="003B16C6" w:rsidRPr="00C12A08">
          <w:rPr>
            <w:spacing w:val="-4"/>
          </w:rPr>
          <w:t xml:space="preserve"> </w:t>
        </w:r>
        <w:r w:rsidR="003B16C6" w:rsidRPr="00C12A08">
          <w:t>в</w:t>
        </w:r>
        <w:r w:rsidR="003B16C6" w:rsidRPr="00C12A08">
          <w:rPr>
            <w:spacing w:val="-3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5"/>
          </w:rPr>
          <w:t xml:space="preserve"> </w:t>
        </w:r>
        <w:r w:rsidR="003B16C6" w:rsidRPr="00C12A08">
          <w:t>финансово-экономической</w:t>
        </w:r>
        <w:r w:rsidR="003B16C6" w:rsidRPr="00C12A08">
          <w:rPr>
            <w:spacing w:val="-2"/>
          </w:rPr>
          <w:t xml:space="preserve"> </w:t>
        </w:r>
        <w:r w:rsidR="003B16C6" w:rsidRPr="00C12A08">
          <w:t>деятельности</w:t>
        </w:r>
        <w:r w:rsidR="003B16C6" w:rsidRPr="00C12A08">
          <w:rPr>
            <w:spacing w:val="-6"/>
          </w:rPr>
          <w:t xml:space="preserve"> </w:t>
        </w:r>
        <w:r w:rsidR="003B16C6" w:rsidRPr="00C12A08">
          <w:rPr>
            <w:spacing w:val="-2"/>
          </w:rPr>
          <w:t>..................................................</w:t>
        </w:r>
      </w:hyperlink>
    </w:p>
    <w:p w:rsidR="00061B43" w:rsidRPr="00C12A08" w:rsidRDefault="00650769">
      <w:pPr>
        <w:pStyle w:val="a3"/>
        <w:spacing w:before="43"/>
        <w:ind w:left="0" w:right="194" w:firstLine="0"/>
        <w:jc w:val="right"/>
      </w:pPr>
      <w:hyperlink w:anchor="_bookmark39" w:history="1">
        <w:r w:rsidR="003B16C6" w:rsidRPr="00C12A08">
          <w:t>Задачи</w:t>
        </w:r>
        <w:r w:rsidR="003B16C6" w:rsidRPr="00C12A08">
          <w:rPr>
            <w:spacing w:val="-8"/>
          </w:rPr>
          <w:t xml:space="preserve"> </w:t>
        </w:r>
        <w:r w:rsidR="003B16C6" w:rsidRPr="00C12A08">
          <w:t>в</w:t>
        </w:r>
        <w:r w:rsidR="003B16C6" w:rsidRPr="00C12A08">
          <w:rPr>
            <w:spacing w:val="-3"/>
          </w:rPr>
          <w:t xml:space="preserve"> </w:t>
        </w:r>
        <w:r w:rsidR="003B16C6" w:rsidRPr="00C12A08">
          <w:t>сфере</w:t>
        </w:r>
        <w:r w:rsidR="003B16C6" w:rsidRPr="00C12A08">
          <w:rPr>
            <w:spacing w:val="-5"/>
          </w:rPr>
          <w:t xml:space="preserve"> </w:t>
        </w:r>
        <w:r w:rsidR="003B16C6" w:rsidRPr="00C12A08">
          <w:t>кадровой</w:t>
        </w:r>
        <w:r w:rsidR="003B16C6" w:rsidRPr="00C12A08">
          <w:rPr>
            <w:spacing w:val="-2"/>
          </w:rPr>
          <w:t xml:space="preserve"> </w:t>
        </w:r>
        <w:r w:rsidR="003B16C6" w:rsidRPr="00C12A08">
          <w:t>работы</w:t>
        </w:r>
        <w:r w:rsidR="003B16C6" w:rsidRPr="00C12A08">
          <w:rPr>
            <w:spacing w:val="-2"/>
          </w:rPr>
          <w:t xml:space="preserve"> </w:t>
        </w:r>
        <w:r w:rsidR="003B16C6" w:rsidRPr="00C12A08">
          <w:t>и</w:t>
        </w:r>
        <w:r w:rsidR="003B16C6" w:rsidRPr="00C12A08">
          <w:rPr>
            <w:spacing w:val="-5"/>
          </w:rPr>
          <w:t xml:space="preserve"> </w:t>
        </w:r>
        <w:r w:rsidR="003B16C6" w:rsidRPr="00C12A08">
          <w:t>противодействия</w:t>
        </w:r>
        <w:r w:rsidR="003B16C6" w:rsidRPr="00C12A08">
          <w:rPr>
            <w:spacing w:val="-3"/>
          </w:rPr>
          <w:t xml:space="preserve"> </w:t>
        </w:r>
        <w:r w:rsidR="003B16C6" w:rsidRPr="00C12A08">
          <w:t>коррупции</w:t>
        </w:r>
        <w:r w:rsidR="003B16C6" w:rsidRPr="00C12A08">
          <w:rPr>
            <w:spacing w:val="-16"/>
          </w:rPr>
          <w:t xml:space="preserve"> </w:t>
        </w:r>
        <w:r w:rsidR="003B16C6" w:rsidRPr="00C12A08">
          <w:rPr>
            <w:spacing w:val="-2"/>
          </w:rPr>
          <w:t>......................................</w:t>
        </w:r>
      </w:hyperlink>
    </w:p>
    <w:p w:rsidR="00061B43" w:rsidRPr="00C12A08" w:rsidRDefault="00650769">
      <w:pPr>
        <w:pStyle w:val="a3"/>
        <w:tabs>
          <w:tab w:val="left" w:pos="1918"/>
          <w:tab w:val="left" w:pos="2330"/>
          <w:tab w:val="left" w:pos="3247"/>
          <w:tab w:val="left" w:pos="5937"/>
          <w:tab w:val="left" w:pos="7689"/>
          <w:tab w:val="left" w:pos="9704"/>
        </w:tabs>
        <w:spacing w:before="43" w:line="278" w:lineRule="auto"/>
        <w:ind w:right="194"/>
        <w:jc w:val="right"/>
      </w:pPr>
      <w:hyperlink w:anchor="_bookmark40" w:history="1">
        <w:r w:rsidR="003B16C6" w:rsidRPr="00C12A08">
          <w:rPr>
            <w:spacing w:val="-2"/>
          </w:rPr>
          <w:t>Задачи</w:t>
        </w:r>
        <w:r w:rsidR="003B16C6" w:rsidRPr="00C12A08">
          <w:tab/>
        </w:r>
        <w:r w:rsidR="003B16C6" w:rsidRPr="00C12A08">
          <w:rPr>
            <w:spacing w:val="-10"/>
          </w:rPr>
          <w:t>в</w:t>
        </w:r>
        <w:r w:rsidR="003B16C6" w:rsidRPr="00C12A08">
          <w:tab/>
        </w:r>
        <w:r w:rsidR="003B16C6" w:rsidRPr="00C12A08">
          <w:rPr>
            <w:spacing w:val="-2"/>
          </w:rPr>
          <w:t>сфере</w:t>
        </w:r>
        <w:r w:rsidR="003B16C6" w:rsidRPr="00C12A08">
          <w:tab/>
        </w:r>
        <w:r w:rsidR="003B16C6" w:rsidRPr="00C12A08">
          <w:rPr>
            <w:spacing w:val="-2"/>
          </w:rPr>
          <w:t>контрольно-надзорной</w:t>
        </w:r>
        <w:r w:rsidR="003B16C6" w:rsidRPr="00C12A08">
          <w:tab/>
        </w:r>
        <w:proofErr w:type="gramStart"/>
        <w:r w:rsidR="003B16C6" w:rsidRPr="00C12A08">
          <w:rPr>
            <w:spacing w:val="-2"/>
          </w:rPr>
          <w:t>деятельности,</w:t>
        </w:r>
        <w:r w:rsidR="003B16C6" w:rsidRPr="00C12A08">
          <w:tab/>
        </w:r>
        <w:proofErr w:type="gramEnd"/>
        <w:r w:rsidR="003B16C6" w:rsidRPr="00C12A08">
          <w:rPr>
            <w:spacing w:val="-2"/>
          </w:rPr>
          <w:t>лицензирования</w:t>
        </w:r>
        <w:r w:rsidR="003B16C6" w:rsidRPr="00C12A08">
          <w:tab/>
        </w:r>
        <w:r w:rsidR="003B16C6" w:rsidRPr="00C12A08">
          <w:rPr>
            <w:spacing w:val="-10"/>
          </w:rPr>
          <w:t>и</w:t>
        </w:r>
      </w:hyperlink>
      <w:r w:rsidR="003B16C6" w:rsidRPr="00C12A08">
        <w:rPr>
          <w:spacing w:val="-10"/>
        </w:rPr>
        <w:t xml:space="preserve"> </w:t>
      </w:r>
      <w:hyperlink w:anchor="_bookmark40" w:history="1">
        <w:r w:rsidR="003B16C6" w:rsidRPr="00C12A08">
          <w:rPr>
            <w:spacing w:val="-2"/>
          </w:rPr>
          <w:t>государственной аккредитации..........................................................................................................</w:t>
        </w:r>
      </w:hyperlink>
    </w:p>
    <w:p w:rsidR="00061B43" w:rsidRPr="00C12A08" w:rsidRDefault="00061B43">
      <w:pPr>
        <w:spacing w:line="278" w:lineRule="auto"/>
        <w:jc w:val="right"/>
        <w:sectPr w:rsidR="00061B43" w:rsidRPr="00C12A08">
          <w:pgSz w:w="11920" w:h="16850"/>
          <w:pgMar w:top="1100" w:right="940" w:bottom="280" w:left="940" w:header="720" w:footer="720" w:gutter="0"/>
          <w:cols w:space="720"/>
        </w:sectPr>
      </w:pPr>
    </w:p>
    <w:p w:rsidR="00061B43" w:rsidRPr="00C12A08" w:rsidRDefault="003B16C6">
      <w:pPr>
        <w:pStyle w:val="a3"/>
        <w:spacing w:before="34"/>
        <w:ind w:left="6653" w:right="8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lastRenderedPageBreak/>
        <w:t>Утвержден</w:t>
      </w:r>
    </w:p>
    <w:p w:rsidR="00061B43" w:rsidRPr="00C12A08" w:rsidRDefault="003B16C6">
      <w:pPr>
        <w:pStyle w:val="a3"/>
        <w:spacing w:before="48"/>
        <w:ind w:left="6654" w:right="8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решением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коллегии</w:t>
      </w:r>
    </w:p>
    <w:p w:rsidR="00061B43" w:rsidRPr="00C12A08" w:rsidRDefault="003B16C6">
      <w:pPr>
        <w:pStyle w:val="a3"/>
        <w:spacing w:before="45" w:line="276" w:lineRule="auto"/>
        <w:ind w:left="6107" w:right="32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Министерства</w:t>
      </w:r>
      <w:r w:rsidRPr="00C12A0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просвещения</w:t>
      </w:r>
      <w:r w:rsidRPr="00C12A0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и науки Кабардино-Балкарской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Республики</w:t>
      </w:r>
    </w:p>
    <w:p w:rsidR="00061B43" w:rsidRPr="00C12A08" w:rsidRDefault="003B16C6">
      <w:pPr>
        <w:pStyle w:val="a3"/>
        <w:spacing w:before="5"/>
        <w:ind w:left="6653" w:right="87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от 2</w:t>
      </w:r>
      <w:r w:rsidR="00C331FB" w:rsidRPr="00C12A08">
        <w:rPr>
          <w:rFonts w:ascii="Times New Roman" w:hAnsi="Times New Roman" w:cs="Times New Roman"/>
          <w:sz w:val="28"/>
          <w:szCs w:val="28"/>
        </w:rPr>
        <w:t>6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февраля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</w:t>
      </w:r>
      <w:r w:rsidR="00C331FB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061B43" w:rsidRPr="00C12A08" w:rsidRDefault="00061B43">
      <w:pPr>
        <w:pStyle w:val="a3"/>
        <w:spacing w:before="93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AE4BF6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Деятельность Министерства просвещения и науки Кабардино-Балкарской Республики 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осуществлялась в соответствии с федеральными законами от 29 декабря 2012 г.№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273-ФЗ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«Об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Федерации»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(далее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Закон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образовании), от 23 августа 1996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 №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127-ФЗ «О науке и государственной научно-технической политике», Законом Кабардино-Балкарской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24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апреля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2014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 №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23-РЗ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«Об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образовании», Концепцией государственной молодежной политики в субъектах Российской Федерации, входящих в Северо-Кавказский федеральный округ, до 2025 года, указами Президента Российской Федерации от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мая 2012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 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599 «О мерах по реализации государственной политики в области образования и науки», 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597 «О мероприятиях по реализации государственной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социальной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политики»,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мая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2018 г.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204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целях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стратегических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задачах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развития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 период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2024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года»,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E4BF6"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                       </w:t>
      </w:r>
      <w:r w:rsidRPr="00C12A08">
        <w:rPr>
          <w:rFonts w:ascii="Times New Roman" w:hAnsi="Times New Roman" w:cs="Times New Roman"/>
          <w:sz w:val="28"/>
          <w:szCs w:val="28"/>
        </w:rPr>
        <w:t>от 21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июля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2020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 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474 «О национальных целях развития Российской Федерации на период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 2030 года», № 809</w:t>
      </w:r>
      <w:r w:rsidR="00AE4BF6" w:rsidRPr="00C12A08">
        <w:rPr>
          <w:rFonts w:ascii="Times New Roman" w:hAnsi="Times New Roman" w:cs="Times New Roman"/>
          <w:sz w:val="28"/>
          <w:szCs w:val="28"/>
        </w:rPr>
        <w:t xml:space="preserve"> «</w:t>
      </w:r>
      <w:r w:rsidRPr="00C12A08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</w:t>
      </w:r>
      <w:r w:rsidR="00AE4BF6" w:rsidRPr="00C12A08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ценностей»</w:t>
      </w:r>
      <w:r w:rsidR="00A72372" w:rsidRPr="00C12A08">
        <w:rPr>
          <w:rFonts w:ascii="Times New Roman" w:hAnsi="Times New Roman" w:cs="Times New Roman"/>
          <w:sz w:val="28"/>
          <w:szCs w:val="28"/>
        </w:rPr>
        <w:t>.</w:t>
      </w:r>
    </w:p>
    <w:p w:rsidR="003B16C6" w:rsidRPr="00C12A08" w:rsidRDefault="003B16C6" w:rsidP="009A6754">
      <w:pPr>
        <w:pStyle w:val="a3"/>
        <w:ind w:right="191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9A6754">
      <w:pPr>
        <w:pStyle w:val="1"/>
        <w:ind w:left="2370" w:right="2371"/>
        <w:rPr>
          <w:rFonts w:ascii="Times New Roman" w:hAnsi="Times New Roman" w:cs="Times New Roman"/>
          <w:sz w:val="28"/>
          <w:szCs w:val="28"/>
        </w:rPr>
      </w:pPr>
      <w:bookmarkStart w:id="1" w:name="_bookmark0"/>
      <w:bookmarkEnd w:id="1"/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программ Российской Федерации</w:t>
      </w:r>
    </w:p>
    <w:p w:rsidR="00061B43" w:rsidRPr="00C12A08" w:rsidRDefault="003B16C6" w:rsidP="009A6754">
      <w:pPr>
        <w:ind w:left="2370" w:right="23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Pr="00C12A0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Кабардино-Балкарской</w:t>
      </w:r>
      <w:r w:rsidRPr="00C12A0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Республики</w:t>
      </w:r>
    </w:p>
    <w:p w:rsidR="00EF0719" w:rsidRPr="00C12A08" w:rsidRDefault="003B16C6" w:rsidP="00EF0719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Министерством просвещения и науки Кабардино-Балкарской Республики в 2023 году была осуществлена реализация, в том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 числе координация,</w:t>
      </w:r>
      <w:r w:rsidR="00EF0719" w:rsidRPr="00C12A0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061B43" w:rsidRPr="00C12A08" w:rsidRDefault="00EF0719" w:rsidP="00EF0719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программ  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Российской Федерации «Развитие образования», утвержденной постановлением Правительства Российской Федерации от 26 декабря 2017 г.</w:t>
      </w:r>
      <w:r w:rsidR="00AE4BF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№</w:t>
      </w:r>
      <w:r w:rsidR="003B16C6"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1642, и </w:t>
      </w:r>
      <w:r w:rsidR="003B16C6" w:rsidRPr="00C12A08">
        <w:rPr>
          <w:rFonts w:ascii="Times New Roman" w:hAnsi="Times New Roman" w:cs="Times New Roman"/>
          <w:sz w:val="28"/>
          <w:szCs w:val="28"/>
        </w:rPr>
        <w:t>«Доступная среда», утвержденной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постановлением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Правительства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от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29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марта</w:t>
      </w:r>
      <w:r w:rsidR="003B16C6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2019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г.</w:t>
      </w:r>
      <w:r w:rsidRPr="00C12A0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E4BF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№</w:t>
      </w:r>
      <w:r w:rsidR="003B16C6"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pacing w:val="-4"/>
          <w:sz w:val="28"/>
          <w:szCs w:val="28"/>
        </w:rPr>
        <w:t>363;</w:t>
      </w:r>
    </w:p>
    <w:p w:rsidR="00061B43" w:rsidRPr="00C12A08" w:rsidRDefault="003B16C6" w:rsidP="00EF0719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государственн</w:t>
      </w:r>
      <w:r w:rsidR="00EF0719" w:rsidRPr="00C12A08">
        <w:rPr>
          <w:rFonts w:ascii="Times New Roman" w:hAnsi="Times New Roman" w:cs="Times New Roman"/>
          <w:sz w:val="28"/>
          <w:szCs w:val="28"/>
        </w:rPr>
        <w:t>ых программ</w:t>
      </w:r>
      <w:r w:rsidRPr="00C12A08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«Развитие образования в Кабардино-Балкарской Республике», утвержденной постановлением Правительства Кабардино-Балкарской Республи</w:t>
      </w:r>
      <w:r w:rsidR="00EF0719" w:rsidRPr="00C12A08">
        <w:rPr>
          <w:rFonts w:ascii="Times New Roman" w:hAnsi="Times New Roman" w:cs="Times New Roman"/>
          <w:sz w:val="28"/>
          <w:szCs w:val="28"/>
        </w:rPr>
        <w:t xml:space="preserve">ки от 22 апреля 2020 г. № 86-ПП, и </w:t>
      </w:r>
      <w:r w:rsidRPr="00C12A08">
        <w:rPr>
          <w:rFonts w:ascii="Times New Roman" w:hAnsi="Times New Roman" w:cs="Times New Roman"/>
          <w:sz w:val="28"/>
          <w:szCs w:val="28"/>
        </w:rPr>
        <w:t>«</w:t>
      </w:r>
      <w:r w:rsidR="00D1542E" w:rsidRPr="00C12A08">
        <w:rPr>
          <w:rFonts w:ascii="Times New Roman" w:hAnsi="Times New Roman" w:cs="Times New Roman"/>
          <w:sz w:val="28"/>
          <w:szCs w:val="28"/>
        </w:rPr>
        <w:t>Профилактика правонарушений и укрепление общественного порядка и общественной безопасности в Кабардино-Балкарской Республике</w:t>
      </w:r>
      <w:r w:rsidRPr="00C12A08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Правительства Кабардино-Балкарской Республики от </w:t>
      </w:r>
      <w:r w:rsidR="00D1542E" w:rsidRPr="00C12A08">
        <w:rPr>
          <w:rFonts w:ascii="Times New Roman" w:hAnsi="Times New Roman" w:cs="Times New Roman"/>
          <w:sz w:val="28"/>
          <w:szCs w:val="28"/>
        </w:rPr>
        <w:t>31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D1542E" w:rsidRPr="00C12A08">
        <w:rPr>
          <w:rFonts w:ascii="Times New Roman" w:hAnsi="Times New Roman" w:cs="Times New Roman"/>
          <w:sz w:val="28"/>
          <w:szCs w:val="28"/>
        </w:rPr>
        <w:t>августа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20</w:t>
      </w:r>
      <w:r w:rsidR="00D1542E" w:rsidRPr="00C12A08">
        <w:rPr>
          <w:rFonts w:ascii="Times New Roman" w:hAnsi="Times New Roman" w:cs="Times New Roman"/>
          <w:sz w:val="28"/>
          <w:szCs w:val="28"/>
        </w:rPr>
        <w:t>20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 № </w:t>
      </w:r>
      <w:r w:rsidR="00D1542E" w:rsidRPr="00C12A08">
        <w:rPr>
          <w:rFonts w:ascii="Times New Roman" w:hAnsi="Times New Roman" w:cs="Times New Roman"/>
          <w:sz w:val="28"/>
          <w:szCs w:val="28"/>
        </w:rPr>
        <w:t>191</w:t>
      </w:r>
      <w:r w:rsidRPr="00C12A08">
        <w:rPr>
          <w:rFonts w:ascii="Times New Roman" w:hAnsi="Times New Roman" w:cs="Times New Roman"/>
          <w:sz w:val="28"/>
          <w:szCs w:val="28"/>
        </w:rPr>
        <w:t>-ПП.</w:t>
      </w:r>
    </w:p>
    <w:p w:rsidR="00EF0719" w:rsidRPr="00C12A08" w:rsidRDefault="00EF0719" w:rsidP="00EF0719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EF0719" w:rsidP="00EF0719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соответствии с Положением о Министерстве просвещения и науки </w:t>
      </w:r>
      <w:r w:rsidRPr="00C12A08">
        <w:rPr>
          <w:rFonts w:ascii="Times New Roman" w:hAnsi="Times New Roman" w:cs="Times New Roman"/>
          <w:sz w:val="28"/>
          <w:szCs w:val="28"/>
        </w:rPr>
        <w:t>Кабардино-</w:t>
      </w:r>
      <w:r w:rsidR="003B16C6" w:rsidRPr="00C12A08">
        <w:rPr>
          <w:rFonts w:ascii="Times New Roman" w:hAnsi="Times New Roman" w:cs="Times New Roman"/>
          <w:sz w:val="28"/>
          <w:szCs w:val="28"/>
        </w:rPr>
        <w:t>Балкарской</w:t>
      </w:r>
      <w:r w:rsidR="003B16C6"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Республики,</w:t>
      </w:r>
      <w:r w:rsidR="003B16C6"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утвержденным</w:t>
      </w:r>
      <w:r w:rsidR="003B16C6"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постановлением</w:t>
      </w:r>
      <w:r w:rsidR="003B16C6"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Правительства</w:t>
      </w:r>
      <w:r w:rsidR="003B16C6"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Кабардино-</w:t>
      </w:r>
      <w:bookmarkStart w:id="2" w:name="_bookmark1"/>
      <w:bookmarkEnd w:id="2"/>
      <w:r w:rsidRPr="00C12A08">
        <w:rPr>
          <w:rFonts w:ascii="Times New Roman" w:hAnsi="Times New Roman" w:cs="Times New Roman"/>
          <w:sz w:val="28"/>
          <w:szCs w:val="28"/>
        </w:rPr>
        <w:t>Б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алкарской Республики от 1 августа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г. </w:t>
      </w:r>
      <w:r w:rsidRPr="00C12A0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B16C6" w:rsidRPr="00C12A08">
        <w:rPr>
          <w:rFonts w:ascii="Times New Roman" w:hAnsi="Times New Roman" w:cs="Times New Roman"/>
          <w:sz w:val="28"/>
          <w:szCs w:val="28"/>
        </w:rPr>
        <w:t>№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183-ПП (далее – </w:t>
      </w:r>
      <w:proofErr w:type="spellStart"/>
      <w:r w:rsidR="003B16C6"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КБР), </w:t>
      </w:r>
      <w:proofErr w:type="spellStart"/>
      <w:r w:rsidR="003B16C6"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КБР осуществляет функции по выработке и реализации государственной политики, нормативному правовому регулированию в сферах: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научной,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научно-технической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инновационной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061B43" w:rsidRPr="00C12A08" w:rsidRDefault="003B16C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воспитания,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опеки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попечительства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отношении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граждан,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социальной поддержки и социальной защиты обучающихся образовательных организаций.</w:t>
      </w:r>
    </w:p>
    <w:p w:rsidR="00061B43" w:rsidRPr="00C12A08" w:rsidRDefault="003B16C6" w:rsidP="009A6754">
      <w:pPr>
        <w:pStyle w:val="1"/>
        <w:numPr>
          <w:ilvl w:val="0"/>
          <w:numId w:val="8"/>
        </w:numPr>
        <w:tabs>
          <w:tab w:val="left" w:pos="2855"/>
        </w:tabs>
        <w:ind w:left="2855" w:hanging="214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Решение</w:t>
      </w:r>
      <w:r w:rsidRPr="00C12A0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общеминистерских</w:t>
      </w:r>
      <w:r w:rsidRPr="00C12A0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задач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Задачи в сферах образования и науки, поставленные в ряде основополагающих документов общегосударственного уровня, в том числе в указах Президента Российской Федерации от 7 мая 2012 г. №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597 «О мероприятиях по реализации государственной социальной политики», от 7 мая 2012 г. №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599 «О мерах по реализации государственной политики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области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науки»,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мая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2018 г.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204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национальных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целях и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стратегических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задачах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развития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на период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до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2024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года», от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21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июля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2020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474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целях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развития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Федерации на период до 2030 года», </w:t>
      </w:r>
      <w:r w:rsidR="00EF0719" w:rsidRPr="00C12A08">
        <w:rPr>
          <w:rFonts w:ascii="Times New Roman" w:hAnsi="Times New Roman" w:cs="Times New Roman"/>
          <w:sz w:val="28"/>
          <w:szCs w:val="28"/>
        </w:rPr>
        <w:t>№ 809 «</w:t>
      </w:r>
      <w:r w:rsidR="00A72372" w:rsidRPr="00C12A08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</w:t>
      </w:r>
      <w:r w:rsidR="00EF0719" w:rsidRPr="00C12A08">
        <w:rPr>
          <w:rFonts w:ascii="Times New Roman" w:hAnsi="Times New Roman" w:cs="Times New Roman"/>
          <w:sz w:val="28"/>
          <w:szCs w:val="28"/>
        </w:rPr>
        <w:t xml:space="preserve"> духовно-нравственных ценностей»</w:t>
      </w:r>
      <w:r w:rsidR="00A72372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 течение 202</w:t>
      </w:r>
      <w:r w:rsidR="00A72372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года успешно решались, в том числе были разработаны проект</w:t>
      </w:r>
      <w:r w:rsidR="00A72372" w:rsidRPr="00C12A08">
        <w:rPr>
          <w:rFonts w:ascii="Times New Roman" w:hAnsi="Times New Roman" w:cs="Times New Roman"/>
          <w:sz w:val="28"/>
          <w:szCs w:val="28"/>
        </w:rPr>
        <w:t>ы</w:t>
      </w:r>
      <w:r w:rsidRPr="00C12A08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для совершенствования правовой базы республики.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</w:t>
      </w:r>
      <w:r w:rsidR="00A72372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подготовка нормативных правовых актов, необходимых для реализации требований федеральных законов и законов Кабардино-Балкарской Республики, распорядительных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актов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Главы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Правительства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КБР,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будет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осуществляться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соответствии с планами, утверждаемыми Правительством КБР 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8C2364" w:rsidRPr="00C12A08" w:rsidRDefault="008C2364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</w:p>
    <w:p w:rsidR="009A6754" w:rsidRPr="00C12A08" w:rsidRDefault="003B16C6" w:rsidP="009A6754">
      <w:pPr>
        <w:pStyle w:val="1"/>
        <w:ind w:left="2433" w:right="1618" w:hanging="83"/>
        <w:rPr>
          <w:rFonts w:ascii="Times New Roman" w:hAnsi="Times New Roman" w:cs="Times New Roman"/>
          <w:sz w:val="28"/>
          <w:szCs w:val="28"/>
        </w:rPr>
      </w:pPr>
      <w:bookmarkStart w:id="3" w:name="_bookmark2"/>
      <w:bookmarkEnd w:id="3"/>
      <w:r w:rsidRPr="00C12A08">
        <w:rPr>
          <w:rFonts w:ascii="Times New Roman" w:hAnsi="Times New Roman" w:cs="Times New Roman"/>
          <w:sz w:val="28"/>
          <w:szCs w:val="28"/>
        </w:rPr>
        <w:t>Информация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реализации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</w:t>
      </w:r>
    </w:p>
    <w:p w:rsidR="00061B43" w:rsidRPr="00C12A08" w:rsidRDefault="003B16C6" w:rsidP="009A6754">
      <w:pPr>
        <w:pStyle w:val="1"/>
        <w:ind w:left="2433" w:right="1618" w:hanging="8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</w:t>
      </w:r>
      <w:r w:rsidR="00A72372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была продолжена работа по реализации мероприятий</w:t>
      </w:r>
      <w:r w:rsidRPr="00C12A08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региональных</w:t>
      </w:r>
      <w:r w:rsidRPr="00C12A0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проектов</w:t>
      </w:r>
      <w:r w:rsidRPr="00C12A0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национального</w:t>
      </w:r>
      <w:r w:rsidRPr="00C12A08">
        <w:rPr>
          <w:rFonts w:ascii="Times New Roman" w:hAnsi="Times New Roman" w:cs="Times New Roman"/>
          <w:spacing w:val="7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проекта</w:t>
      </w:r>
      <w:r w:rsidRPr="00C12A08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«Образование»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соответствии с заключенными с Министерством просвещения Российской Федерации соглашениями в 202</w:t>
      </w:r>
      <w:r w:rsidR="00D433AC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за счет средств федерального бюджета и с учетом республиканского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предусмотрены средства:</w:t>
      </w:r>
    </w:p>
    <w:p w:rsidR="00061B43" w:rsidRPr="00C12A08" w:rsidRDefault="00EF0719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а) </w:t>
      </w:r>
      <w:r w:rsidR="003B16C6" w:rsidRPr="00C12A08">
        <w:rPr>
          <w:rFonts w:ascii="Times New Roman" w:hAnsi="Times New Roman" w:cs="Times New Roman"/>
          <w:sz w:val="28"/>
          <w:szCs w:val="28"/>
        </w:rPr>
        <w:t>на</w:t>
      </w:r>
      <w:r w:rsidR="003B16C6"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реализацию</w:t>
      </w:r>
      <w:r w:rsidR="003B16C6"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мероприятий</w:t>
      </w:r>
      <w:r w:rsidR="003B16C6"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</w:t>
      </w:r>
      <w:r w:rsidR="003B16C6"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рамках</w:t>
      </w:r>
      <w:r w:rsidR="003B16C6"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национального</w:t>
      </w:r>
      <w:r w:rsidR="003B16C6"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проекта</w:t>
      </w:r>
      <w:r w:rsidR="003B16C6"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«Образование» в сумме 3</w:t>
      </w:r>
      <w:r w:rsidR="00674DAF" w:rsidRPr="00C12A08">
        <w:rPr>
          <w:rFonts w:ascii="Times New Roman" w:hAnsi="Times New Roman" w:cs="Times New Roman"/>
          <w:sz w:val="28"/>
          <w:szCs w:val="28"/>
        </w:rPr>
        <w:t> </w:t>
      </w:r>
      <w:r w:rsidR="003B16C6" w:rsidRPr="00C12A08">
        <w:rPr>
          <w:rFonts w:ascii="Times New Roman" w:hAnsi="Times New Roman" w:cs="Times New Roman"/>
          <w:sz w:val="28"/>
          <w:szCs w:val="28"/>
        </w:rPr>
        <w:t>6</w:t>
      </w:r>
      <w:r w:rsidR="00674DAF" w:rsidRPr="00C12A08">
        <w:rPr>
          <w:rFonts w:ascii="Times New Roman" w:hAnsi="Times New Roman" w:cs="Times New Roman"/>
          <w:sz w:val="28"/>
          <w:szCs w:val="28"/>
        </w:rPr>
        <w:t>77,</w:t>
      </w:r>
      <w:proofErr w:type="gramStart"/>
      <w:r w:rsidR="001C4CA3" w:rsidRPr="00C12A08">
        <w:rPr>
          <w:rFonts w:ascii="Times New Roman" w:hAnsi="Times New Roman" w:cs="Times New Roman"/>
          <w:sz w:val="28"/>
          <w:szCs w:val="28"/>
        </w:rPr>
        <w:t xml:space="preserve">04 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млн</w:t>
      </w:r>
      <w:proofErr w:type="gramEnd"/>
      <w:r w:rsidR="003B16C6" w:rsidRPr="00C12A08">
        <w:rPr>
          <w:rFonts w:ascii="Times New Roman" w:hAnsi="Times New Roman" w:cs="Times New Roman"/>
          <w:sz w:val="28"/>
          <w:szCs w:val="28"/>
        </w:rPr>
        <w:t xml:space="preserve"> руб., в том числе на реализацию федеральн</w:t>
      </w:r>
      <w:r w:rsidR="00674DAF" w:rsidRPr="00C12A08">
        <w:rPr>
          <w:rFonts w:ascii="Times New Roman" w:hAnsi="Times New Roman" w:cs="Times New Roman"/>
          <w:sz w:val="28"/>
          <w:szCs w:val="28"/>
        </w:rPr>
        <w:t xml:space="preserve">ых 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программ:</w:t>
      </w:r>
    </w:p>
    <w:p w:rsidR="00674DAF" w:rsidRPr="00C12A08" w:rsidRDefault="00674DA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«Современная школа» – 3 478,80 (ФБ-3 428,29) млн руб.; </w:t>
      </w:r>
    </w:p>
    <w:p w:rsidR="00674DAF" w:rsidRPr="00C12A08" w:rsidRDefault="00674DA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«Успех каждого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ребенка»  –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29,51 (ФБ-29,22) млн руб.;</w:t>
      </w:r>
    </w:p>
    <w:p w:rsidR="00674DAF" w:rsidRPr="00C12A08" w:rsidRDefault="00674DA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«Цифровая образовательная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среда»  –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131,07(ФБ-129,76) млн руб.;</w:t>
      </w:r>
    </w:p>
    <w:p w:rsidR="00674DAF" w:rsidRPr="00C12A08" w:rsidRDefault="00674DA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«Молодые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профессионалы»  –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3,47 (ФБ-3,43) млн руб.;</w:t>
      </w:r>
    </w:p>
    <w:p w:rsidR="00674DAF" w:rsidRPr="00C12A08" w:rsidRDefault="00674DA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lastRenderedPageBreak/>
        <w:t xml:space="preserve">«Патриотическое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воспитание»  –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34,29 (ФБ-33,94) млн руб.</w:t>
      </w:r>
      <w:r w:rsidR="00EF0719" w:rsidRPr="00C12A08">
        <w:rPr>
          <w:rFonts w:ascii="Times New Roman" w:hAnsi="Times New Roman" w:cs="Times New Roman"/>
          <w:sz w:val="28"/>
          <w:szCs w:val="28"/>
        </w:rPr>
        <w:t>;</w:t>
      </w:r>
    </w:p>
    <w:p w:rsidR="00061B43" w:rsidRPr="00C12A08" w:rsidRDefault="00EF0719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б) </w:t>
      </w:r>
      <w:r w:rsidR="003B16C6" w:rsidRPr="00C12A08">
        <w:rPr>
          <w:rFonts w:ascii="Times New Roman" w:hAnsi="Times New Roman" w:cs="Times New Roman"/>
          <w:sz w:val="28"/>
          <w:szCs w:val="28"/>
        </w:rPr>
        <w:t>на реализацию мероприятий в рамках национального проекта «Демография» в соответствии с федеральным проектом «Содействие занятости женщин – создание условий дошкольного образования для детей в возрасте до трех лет» в сумме 1,23 млн руб.</w:t>
      </w:r>
    </w:p>
    <w:p w:rsidR="00061B43" w:rsidRPr="00C12A08" w:rsidRDefault="003B16C6" w:rsidP="00EF0719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Общий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объем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средств,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КБР на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реализацию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</w:t>
      </w:r>
      <w:r w:rsidR="008C2364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национального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проекта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«Образование»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национального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проекта</w:t>
      </w:r>
      <w:r w:rsidR="00EF0719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«Демография»,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составляет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F0719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</w:t>
      </w:r>
      <w:r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6</w:t>
      </w:r>
      <w:r w:rsidR="00674DAF" w:rsidRPr="00C12A08">
        <w:rPr>
          <w:rFonts w:ascii="Times New Roman" w:hAnsi="Times New Roman" w:cs="Times New Roman"/>
          <w:sz w:val="28"/>
          <w:szCs w:val="28"/>
        </w:rPr>
        <w:t>78</w:t>
      </w:r>
      <w:r w:rsidRPr="00C12A08">
        <w:rPr>
          <w:rFonts w:ascii="Times New Roman" w:hAnsi="Times New Roman" w:cs="Times New Roman"/>
          <w:sz w:val="28"/>
          <w:szCs w:val="28"/>
        </w:rPr>
        <w:t>,2</w:t>
      </w:r>
      <w:r w:rsidR="00674DAF"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млн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руб.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регионального проекта «Современная школа» основным мероприятием, реализуемым в рамках национального проекта «Образование» в Кабардино-Балкарской Республике, является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строительство зданий общеобразовательных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учреждений, отвечающих современным требованиям</w:t>
      </w:r>
      <w:r w:rsidR="009A6754" w:rsidRPr="00C12A08">
        <w:rPr>
          <w:rFonts w:ascii="Times New Roman" w:hAnsi="Times New Roman" w:cs="Times New Roman"/>
          <w:sz w:val="28"/>
          <w:szCs w:val="28"/>
        </w:rPr>
        <w:t>:</w:t>
      </w:r>
    </w:p>
    <w:p w:rsidR="00A119DC" w:rsidRPr="00C12A08" w:rsidRDefault="00A119DC" w:rsidP="009A6754">
      <w:pPr>
        <w:pStyle w:val="a3"/>
        <w:ind w:left="142" w:firstLine="75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мероприятию «Создание новых мест в общеобразовательных организациях в связи с ростом числа обучающихся, вызванным демографическим фактором» в 2023 году завершено строительство </w:t>
      </w:r>
      <w:r w:rsidR="006900B8" w:rsidRPr="00C12A08">
        <w:rPr>
          <w:rFonts w:ascii="Times New Roman" w:hAnsi="Times New Roman" w:cs="Times New Roman"/>
          <w:sz w:val="28"/>
          <w:szCs w:val="28"/>
        </w:rPr>
        <w:t>6</w:t>
      </w:r>
      <w:r w:rsidRPr="00C12A08">
        <w:rPr>
          <w:rFonts w:ascii="Times New Roman" w:hAnsi="Times New Roman" w:cs="Times New Roman"/>
          <w:sz w:val="28"/>
          <w:szCs w:val="28"/>
        </w:rPr>
        <w:t xml:space="preserve"> школ общей мощностью </w:t>
      </w:r>
      <w:r w:rsidR="00C12A08">
        <w:rPr>
          <w:rFonts w:ascii="Times New Roman" w:hAnsi="Times New Roman" w:cs="Times New Roman"/>
          <w:sz w:val="28"/>
          <w:szCs w:val="28"/>
        </w:rPr>
        <w:br/>
      </w:r>
      <w:r w:rsidRPr="00C12A08">
        <w:rPr>
          <w:rFonts w:ascii="Times New Roman" w:hAnsi="Times New Roman" w:cs="Times New Roman"/>
          <w:sz w:val="28"/>
          <w:szCs w:val="28"/>
        </w:rPr>
        <w:t xml:space="preserve">4 </w:t>
      </w:r>
      <w:r w:rsidR="006900B8" w:rsidRPr="00C12A08">
        <w:rPr>
          <w:rFonts w:ascii="Times New Roman" w:hAnsi="Times New Roman" w:cs="Times New Roman"/>
          <w:sz w:val="28"/>
          <w:szCs w:val="28"/>
        </w:rPr>
        <w:t>039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мест  (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Нальчик на 1500 мест,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Баксан на 1224 места,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Прохладный на 560 мест,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на 150 мест, 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на 275 мест,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 Майский на 330 мест)   начато строительство 7 объектов общей мощностью 3 650 мест</w:t>
      </w:r>
      <w:r w:rsidR="00C12A08">
        <w:rPr>
          <w:rFonts w:ascii="Times New Roman" w:hAnsi="Times New Roman" w:cs="Times New Roman"/>
          <w:sz w:val="28"/>
          <w:szCs w:val="28"/>
        </w:rPr>
        <w:br/>
      </w:r>
      <w:r w:rsidRPr="00C12A08">
        <w:rPr>
          <w:rFonts w:ascii="Times New Roman" w:hAnsi="Times New Roman" w:cs="Times New Roman"/>
          <w:sz w:val="28"/>
          <w:szCs w:val="28"/>
        </w:rPr>
        <w:t xml:space="preserve">(с.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Прималкинское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на 500 мест, г. Терек на 800 мест,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 Нарткала на 400</w:t>
      </w:r>
      <w:r w:rsidR="00EF0719" w:rsidRPr="00C12A08">
        <w:rPr>
          <w:rFonts w:ascii="Times New Roman" w:hAnsi="Times New Roman" w:cs="Times New Roman"/>
          <w:sz w:val="28"/>
          <w:szCs w:val="28"/>
        </w:rPr>
        <w:t xml:space="preserve"> мест, </w:t>
      </w:r>
      <w:proofErr w:type="spellStart"/>
      <w:r w:rsidR="00EF0719" w:rsidRPr="00C12A08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EF0719" w:rsidRPr="00C12A08">
        <w:rPr>
          <w:rFonts w:ascii="Times New Roman" w:hAnsi="Times New Roman" w:cs="Times New Roman"/>
          <w:sz w:val="28"/>
          <w:szCs w:val="28"/>
        </w:rPr>
        <w:t>. Чегем на 800 мест, с</w:t>
      </w:r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Терскол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на 150 мест, ст. Александровская на 200 мест)</w:t>
      </w:r>
      <w:r w:rsidR="00EF0719" w:rsidRPr="00C12A08">
        <w:rPr>
          <w:rFonts w:ascii="Times New Roman" w:hAnsi="Times New Roman" w:cs="Times New Roman"/>
          <w:sz w:val="28"/>
          <w:szCs w:val="28"/>
        </w:rPr>
        <w:t>;</w:t>
      </w:r>
    </w:p>
    <w:p w:rsidR="00E54925" w:rsidRPr="00C12A08" w:rsidRDefault="00E54925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 мероприятию «Создание новых мест в общеобразовательных организациях» в 2023 г. начато строительство двух общеобразовательных школ общей мощностью 1 500 мест (</w:t>
      </w:r>
      <w:proofErr w:type="spellStart"/>
      <w:r w:rsidR="0083100D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83100D" w:rsidRPr="00C12A08">
        <w:rPr>
          <w:rFonts w:ascii="Times New Roman" w:hAnsi="Times New Roman" w:cs="Times New Roman"/>
          <w:sz w:val="28"/>
          <w:szCs w:val="28"/>
        </w:rPr>
        <w:t xml:space="preserve">. Нальчик </w:t>
      </w:r>
      <w:r w:rsidRPr="00C12A08">
        <w:rPr>
          <w:rFonts w:ascii="Times New Roman" w:hAnsi="Times New Roman" w:cs="Times New Roman"/>
          <w:sz w:val="28"/>
          <w:szCs w:val="28"/>
        </w:rPr>
        <w:t>на 700 мест и на 800 мест). Срок завершения работ - 31.12.2024 г</w:t>
      </w:r>
      <w:r w:rsidR="00DA62B5" w:rsidRPr="00C12A08">
        <w:rPr>
          <w:rFonts w:ascii="Times New Roman" w:hAnsi="Times New Roman" w:cs="Times New Roman"/>
          <w:sz w:val="28"/>
          <w:szCs w:val="28"/>
        </w:rPr>
        <w:t>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проекта «Современная школа» также реализованы следующие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мероприятия: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обновлена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материально-техническая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база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для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реализации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основных и дополнительных общеобразовательных программ естественнонаучной и технологической направленностей путем создания центров образования «Точка роста» в 37 общеобразовательных организациях, расположенных в сельской местности и малых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городах. Помещения в центрах образования «Точка роста» приведены в соответствие с требованиями</w:t>
      </w:r>
      <w:r w:rsidR="00C12A08">
        <w:rPr>
          <w:rFonts w:ascii="Times New Roman" w:hAnsi="Times New Roman" w:cs="Times New Roman"/>
          <w:sz w:val="28"/>
          <w:szCs w:val="28"/>
        </w:rPr>
        <w:br/>
      </w:r>
      <w:r w:rsidRPr="00C12A08">
        <w:rPr>
          <w:rFonts w:ascii="Times New Roman" w:hAnsi="Times New Roman" w:cs="Times New Roman"/>
          <w:sz w:val="28"/>
          <w:szCs w:val="28"/>
        </w:rPr>
        <w:t>бренд-бука, осуществлена поставка оборудования, учебный процесс в кабинетах ведется с 1 сентября 202</w:t>
      </w:r>
      <w:r w:rsidR="00E616A4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г., выделенные финансовые </w:t>
      </w:r>
      <w:r w:rsidR="00C12A08" w:rsidRPr="00C12A08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C12A08">
        <w:rPr>
          <w:rFonts w:ascii="Times New Roman" w:hAnsi="Times New Roman" w:cs="Times New Roman"/>
          <w:sz w:val="28"/>
          <w:szCs w:val="28"/>
        </w:rPr>
        <w:t>(</w:t>
      </w:r>
      <w:r w:rsidR="00E616A4" w:rsidRPr="00C12A08">
        <w:rPr>
          <w:rFonts w:ascii="Times New Roman" w:hAnsi="Times New Roman" w:cs="Times New Roman"/>
          <w:sz w:val="28"/>
          <w:szCs w:val="28"/>
        </w:rPr>
        <w:t>81</w:t>
      </w:r>
      <w:r w:rsidRPr="00C12A08">
        <w:rPr>
          <w:rFonts w:ascii="Times New Roman" w:hAnsi="Times New Roman" w:cs="Times New Roman"/>
          <w:sz w:val="28"/>
          <w:szCs w:val="28"/>
        </w:rPr>
        <w:t>,</w:t>
      </w:r>
      <w:r w:rsidR="00E616A4" w:rsidRPr="00C12A08">
        <w:rPr>
          <w:rFonts w:ascii="Times New Roman" w:hAnsi="Times New Roman" w:cs="Times New Roman"/>
          <w:sz w:val="28"/>
          <w:szCs w:val="28"/>
        </w:rPr>
        <w:t>22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млн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DA62B5" w:rsidRPr="00C12A08">
        <w:rPr>
          <w:rFonts w:ascii="Times New Roman" w:hAnsi="Times New Roman" w:cs="Times New Roman"/>
          <w:sz w:val="28"/>
          <w:szCs w:val="28"/>
        </w:rPr>
        <w:t>руб.</w:t>
      </w:r>
      <w:r w:rsidRPr="00C12A08">
        <w:rPr>
          <w:rFonts w:ascii="Times New Roman" w:hAnsi="Times New Roman" w:cs="Times New Roman"/>
          <w:sz w:val="28"/>
          <w:szCs w:val="28"/>
        </w:rPr>
        <w:t>) освоены в полном объеме;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 детский технопарк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 на базе М</w:t>
      </w:r>
      <w:r w:rsidR="00A029E9" w:rsidRPr="00C12A08">
        <w:rPr>
          <w:rFonts w:ascii="Times New Roman" w:hAnsi="Times New Roman" w:cs="Times New Roman"/>
          <w:sz w:val="28"/>
          <w:szCs w:val="28"/>
        </w:rPr>
        <w:t>Б</w:t>
      </w:r>
      <w:r w:rsidRPr="00C12A08">
        <w:rPr>
          <w:rFonts w:ascii="Times New Roman" w:hAnsi="Times New Roman" w:cs="Times New Roman"/>
          <w:sz w:val="28"/>
          <w:szCs w:val="28"/>
        </w:rPr>
        <w:t>ОУ «</w:t>
      </w:r>
      <w:r w:rsidR="00A029E9" w:rsidRPr="00C12A08">
        <w:rPr>
          <w:rFonts w:ascii="Times New Roman" w:hAnsi="Times New Roman" w:cs="Times New Roman"/>
          <w:sz w:val="28"/>
          <w:szCs w:val="28"/>
        </w:rPr>
        <w:t>Гимназия № 6</w:t>
      </w:r>
      <w:r w:rsidRPr="00C12A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  <w:r w:rsidR="00730073" w:rsidRPr="00C12A08">
        <w:rPr>
          <w:rFonts w:ascii="Times New Roman" w:hAnsi="Times New Roman" w:cs="Times New Roman"/>
          <w:sz w:val="28"/>
          <w:szCs w:val="28"/>
        </w:rPr>
        <w:t>Прохладный.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Помещения приведены в соответствие с требованиями</w:t>
      </w:r>
      <w:r w:rsidR="00C12A08">
        <w:rPr>
          <w:rFonts w:ascii="Times New Roman" w:hAnsi="Times New Roman" w:cs="Times New Roman"/>
          <w:sz w:val="28"/>
          <w:szCs w:val="28"/>
        </w:rPr>
        <w:br/>
      </w:r>
      <w:r w:rsidRPr="00C12A08">
        <w:rPr>
          <w:rFonts w:ascii="Times New Roman" w:hAnsi="Times New Roman" w:cs="Times New Roman"/>
          <w:sz w:val="28"/>
          <w:szCs w:val="28"/>
        </w:rPr>
        <w:t>бренд-бука, осуществлена поставка оборудования, учебный процесс ведется</w:t>
      </w:r>
      <w:r w:rsid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12A08">
        <w:rPr>
          <w:rFonts w:ascii="Times New Roman" w:hAnsi="Times New Roman" w:cs="Times New Roman"/>
          <w:sz w:val="28"/>
          <w:szCs w:val="28"/>
        </w:rPr>
        <w:br/>
      </w:r>
      <w:r w:rsidRPr="00C12A08">
        <w:rPr>
          <w:rFonts w:ascii="Times New Roman" w:hAnsi="Times New Roman" w:cs="Times New Roman"/>
          <w:sz w:val="28"/>
          <w:szCs w:val="28"/>
        </w:rPr>
        <w:t>с 1 сентября 202</w:t>
      </w:r>
      <w:r w:rsidR="00730073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 Объем предусмотренных на мероприятие средств составляет 21,</w:t>
      </w:r>
      <w:r w:rsidR="00A029E9" w:rsidRPr="00C12A08">
        <w:rPr>
          <w:rFonts w:ascii="Times New Roman" w:hAnsi="Times New Roman" w:cs="Times New Roman"/>
          <w:sz w:val="28"/>
          <w:szCs w:val="28"/>
        </w:rPr>
        <w:t>36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млн рублей, которые освоены в полном объеме.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проекта «Успех каждого ребенка» в 202</w:t>
      </w:r>
      <w:r w:rsidR="00730073" w:rsidRPr="00C12A08">
        <w:rPr>
          <w:rFonts w:ascii="Times New Roman" w:hAnsi="Times New Roman" w:cs="Times New Roman"/>
          <w:sz w:val="28"/>
          <w:szCs w:val="28"/>
        </w:rPr>
        <w:t>3</w:t>
      </w:r>
      <w:r w:rsidR="00DA62B5" w:rsidRPr="00C12A0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продолжена работа по созданию современных и комфортных условий для занятия физической культурой и спортом: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осуществлен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ремонт</w:t>
      </w:r>
      <w:proofErr w:type="gramEnd"/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730073" w:rsidRPr="00C12A08">
        <w:rPr>
          <w:rFonts w:ascii="Times New Roman" w:hAnsi="Times New Roman" w:cs="Times New Roman"/>
          <w:sz w:val="28"/>
          <w:szCs w:val="28"/>
        </w:rPr>
        <w:t>5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спортивных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залов</w:t>
      </w:r>
      <w:r w:rsidR="00DA62B5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730073" w:rsidRPr="00C12A08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12A08">
        <w:rPr>
          <w:rFonts w:ascii="Times New Roman" w:hAnsi="Times New Roman" w:cs="Times New Roman"/>
          <w:spacing w:val="40"/>
          <w:sz w:val="28"/>
          <w:szCs w:val="28"/>
        </w:rPr>
        <w:br/>
      </w:r>
      <w:r w:rsidR="00730073" w:rsidRPr="00C12A08">
        <w:rPr>
          <w:rFonts w:ascii="Times New Roman" w:hAnsi="Times New Roman" w:cs="Times New Roman"/>
          <w:sz w:val="28"/>
          <w:szCs w:val="28"/>
        </w:rPr>
        <w:t>8</w:t>
      </w:r>
      <w:r w:rsid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плоскостных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сооружений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730073" w:rsidRPr="00C12A08">
        <w:rPr>
          <w:rFonts w:ascii="Times New Roman" w:hAnsi="Times New Roman" w:cs="Times New Roman"/>
          <w:sz w:val="28"/>
          <w:szCs w:val="28"/>
        </w:rPr>
        <w:t>12 образовательных организациях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DA62B5"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Pr="00C12A08">
        <w:rPr>
          <w:rFonts w:ascii="Times New Roman" w:hAnsi="Times New Roman" w:cs="Times New Roman"/>
          <w:sz w:val="28"/>
          <w:szCs w:val="28"/>
        </w:rPr>
        <w:t>республик</w:t>
      </w:r>
      <w:r w:rsidR="00DA62B5" w:rsidRPr="00C12A08">
        <w:rPr>
          <w:rFonts w:ascii="Times New Roman" w:hAnsi="Times New Roman" w:cs="Times New Roman"/>
          <w:sz w:val="28"/>
          <w:szCs w:val="28"/>
        </w:rPr>
        <w:t>е</w:t>
      </w:r>
      <w:r w:rsidRPr="00C12A08">
        <w:rPr>
          <w:rFonts w:ascii="Times New Roman" w:hAnsi="Times New Roman" w:cs="Times New Roman"/>
          <w:sz w:val="28"/>
          <w:szCs w:val="28"/>
        </w:rPr>
        <w:t xml:space="preserve">. На указанные цели до муниципальных образований доведены средства в объеме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30073" w:rsidRPr="00C12A08">
        <w:rPr>
          <w:rFonts w:ascii="Times New Roman" w:hAnsi="Times New Roman" w:cs="Times New Roman"/>
          <w:sz w:val="28"/>
          <w:szCs w:val="28"/>
        </w:rPr>
        <w:t>5</w:t>
      </w:r>
      <w:r w:rsidRPr="00C12A08">
        <w:rPr>
          <w:rFonts w:ascii="Times New Roman" w:hAnsi="Times New Roman" w:cs="Times New Roman"/>
          <w:sz w:val="28"/>
          <w:szCs w:val="28"/>
        </w:rPr>
        <w:t>,</w:t>
      </w:r>
      <w:r w:rsidR="00730073" w:rsidRPr="00C12A08">
        <w:rPr>
          <w:rFonts w:ascii="Times New Roman" w:hAnsi="Times New Roman" w:cs="Times New Roman"/>
          <w:sz w:val="28"/>
          <w:szCs w:val="28"/>
        </w:rPr>
        <w:t>03</w:t>
      </w:r>
      <w:r w:rsidR="00DA62B5" w:rsidRPr="00C12A08">
        <w:rPr>
          <w:rFonts w:ascii="Times New Roman" w:hAnsi="Times New Roman" w:cs="Times New Roman"/>
          <w:sz w:val="28"/>
          <w:szCs w:val="28"/>
        </w:rPr>
        <w:t xml:space="preserve"> млн руб</w:t>
      </w:r>
      <w:r w:rsidRPr="00C12A08">
        <w:rPr>
          <w:rFonts w:ascii="Times New Roman" w:hAnsi="Times New Roman" w:cs="Times New Roman"/>
          <w:sz w:val="28"/>
          <w:szCs w:val="28"/>
        </w:rPr>
        <w:t>. В настоящее время весь комплекс ремонтных работ завершен</w:t>
      </w:r>
      <w:r w:rsidR="00730073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объекты сданы в эксплуатацию.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Также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рамках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проекта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</w:t>
      </w:r>
      <w:r w:rsidR="001C0B58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DA62B5"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реализованы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мероприятия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="001C0B58" w:rsidRPr="00C12A08">
        <w:rPr>
          <w:rFonts w:ascii="Times New Roman" w:hAnsi="Times New Roman" w:cs="Times New Roman"/>
          <w:sz w:val="28"/>
          <w:szCs w:val="28"/>
        </w:rPr>
        <w:t>728</w:t>
      </w:r>
      <w:r w:rsidRPr="00C12A08">
        <w:rPr>
          <w:rFonts w:ascii="Times New Roman" w:hAnsi="Times New Roman" w:cs="Times New Roman"/>
          <w:sz w:val="28"/>
          <w:szCs w:val="28"/>
        </w:rPr>
        <w:t xml:space="preserve"> новых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мест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8 образовательных организациях различных типов для реализации дополнительных общеразвивающих программ всех направленностей. Объем предусмотренных сре</w:t>
      </w:r>
      <w:r w:rsidR="00DA62B5" w:rsidRPr="00C12A08">
        <w:rPr>
          <w:rFonts w:ascii="Times New Roman" w:hAnsi="Times New Roman" w:cs="Times New Roman"/>
          <w:sz w:val="28"/>
          <w:szCs w:val="28"/>
        </w:rPr>
        <w:t>дств составляет 4,48 млн. руб.</w:t>
      </w:r>
      <w:r w:rsidR="001C0B58" w:rsidRPr="00C12A08">
        <w:rPr>
          <w:rFonts w:ascii="Times New Roman" w:hAnsi="Times New Roman" w:cs="Times New Roman"/>
          <w:sz w:val="28"/>
          <w:szCs w:val="28"/>
        </w:rPr>
        <w:t xml:space="preserve">  Поставка оборудования в образовательные организации завершена в полном объеме</w:t>
      </w:r>
      <w:r w:rsidR="00D84700" w:rsidRPr="00C12A08">
        <w:rPr>
          <w:rFonts w:ascii="Times New Roman" w:hAnsi="Times New Roman" w:cs="Times New Roman"/>
          <w:sz w:val="28"/>
          <w:szCs w:val="28"/>
        </w:rPr>
        <w:t>.</w:t>
      </w:r>
      <w:r w:rsidR="001C0B58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700" w:rsidRPr="00C12A08" w:rsidRDefault="003B16C6" w:rsidP="009A6754">
      <w:pPr>
        <w:pStyle w:val="a3"/>
        <w:ind w:right="18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рамках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федерального</w:t>
      </w:r>
      <w:r w:rsidRPr="00C12A08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«Цифровая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среда»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="00DA62B5"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D84700" w:rsidRPr="00C12A08">
        <w:rPr>
          <w:rFonts w:ascii="Times New Roman" w:hAnsi="Times New Roman" w:cs="Times New Roman"/>
          <w:sz w:val="28"/>
          <w:szCs w:val="28"/>
        </w:rPr>
        <w:t>41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84700" w:rsidRPr="00C12A08">
        <w:rPr>
          <w:rFonts w:ascii="Times New Roman" w:hAnsi="Times New Roman" w:cs="Times New Roman"/>
          <w:sz w:val="28"/>
          <w:szCs w:val="28"/>
        </w:rPr>
        <w:t>ой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01E48"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обновлена материально-техническая база в части приобретения компьютерного оборудования для использования верифицированного образовательного контента в рамках реализации основных образовательных программ (комплект ноутбуков для проведения занятий с использованием элементов цифровой образовательной среды), а также периферийного оборудования для печати учебных материалов (МФУ). Объем предусмотренных финансовых средств на реализацию мероприятия составил </w:t>
      </w:r>
      <w:r w:rsidR="00D84700" w:rsidRPr="00C12A08">
        <w:rPr>
          <w:rFonts w:ascii="Times New Roman" w:hAnsi="Times New Roman" w:cs="Times New Roman"/>
          <w:sz w:val="28"/>
          <w:szCs w:val="28"/>
        </w:rPr>
        <w:t>131,07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млн руб</w:t>
      </w:r>
      <w:r w:rsidR="00DA62B5" w:rsidRPr="00C12A08">
        <w:rPr>
          <w:rFonts w:ascii="Times New Roman" w:hAnsi="Times New Roman" w:cs="Times New Roman"/>
          <w:sz w:val="28"/>
          <w:szCs w:val="28"/>
        </w:rPr>
        <w:t>.</w:t>
      </w:r>
      <w:r w:rsidRPr="00C12A08">
        <w:rPr>
          <w:rFonts w:ascii="Times New Roman" w:hAnsi="Times New Roman" w:cs="Times New Roman"/>
          <w:sz w:val="28"/>
          <w:szCs w:val="28"/>
        </w:rPr>
        <w:t>, которые освоены в полном объеме.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700" w:rsidRPr="00C12A08" w:rsidRDefault="00D84700" w:rsidP="009A6754">
      <w:pPr>
        <w:pStyle w:val="a3"/>
        <w:ind w:right="18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«Патриотическое воспитание</w:t>
      </w:r>
      <w:r w:rsidR="00DA62B5" w:rsidRPr="00C12A08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</w:t>
      </w:r>
      <w:r w:rsidRPr="00C12A08">
        <w:rPr>
          <w:rFonts w:ascii="Times New Roman" w:hAnsi="Times New Roman" w:cs="Times New Roman"/>
          <w:sz w:val="28"/>
          <w:szCs w:val="28"/>
        </w:rPr>
        <w:t>» национального проекта «Образование» из федерального бюджета бюджету Кабардино-Балкарской Республики предоставлена субсидия на реализацию мероприятия «Оснащение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Федерации» в объеме 25,03 млн руб., в том числе 24,78 млн руб. из федерального бюджета и  0,25 млн руб. – средства бюджета Кабардино-Балкарской Республики. Символы Российской Федерации поставлены и устан</w:t>
      </w:r>
      <w:r w:rsidR="00DA62B5" w:rsidRPr="00C12A08">
        <w:rPr>
          <w:rFonts w:ascii="Times New Roman" w:hAnsi="Times New Roman" w:cs="Times New Roman"/>
          <w:sz w:val="28"/>
          <w:szCs w:val="28"/>
        </w:rPr>
        <w:t>овлены в 267 общеобразовательных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A62B5" w:rsidRPr="00C12A08">
        <w:rPr>
          <w:rFonts w:ascii="Times New Roman" w:hAnsi="Times New Roman" w:cs="Times New Roman"/>
          <w:sz w:val="28"/>
          <w:szCs w:val="28"/>
        </w:rPr>
        <w:t>ях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 Кабардино-Балкарской Республике. Также в рамках реализации федерального проекта «Патриотическое воспитание граждан Российской Федерации» национального проекта «Образование» из федерального бюджета бюджету Кабардино-Балкарской Республики предостав</w:t>
      </w:r>
      <w:r w:rsidR="00DA62B5" w:rsidRPr="00C12A08">
        <w:rPr>
          <w:rFonts w:ascii="Times New Roman" w:hAnsi="Times New Roman" w:cs="Times New Roman"/>
          <w:sz w:val="28"/>
          <w:szCs w:val="28"/>
        </w:rPr>
        <w:t>лена субсидия в объеме 9,26 млн</w:t>
      </w:r>
      <w:r w:rsidRPr="00C12A08">
        <w:rPr>
          <w:rFonts w:ascii="Times New Roman" w:hAnsi="Times New Roman" w:cs="Times New Roman"/>
          <w:sz w:val="28"/>
          <w:szCs w:val="28"/>
        </w:rPr>
        <w:t xml:space="preserve"> руб. на реализацию в 2023 году мероприятия «Обеспечение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организациях».</w:t>
      </w:r>
    </w:p>
    <w:p w:rsidR="00D84700" w:rsidRPr="00C12A08" w:rsidRDefault="00D84700" w:rsidP="009A6754">
      <w:pPr>
        <w:pStyle w:val="a3"/>
        <w:ind w:right="18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1 сентября 2023 года в 140 общеобразовательных организациях введена должность советника директора по воспитанию и взаимодействию с детскими общественными объединениями в общеобразовательных организациях. После оценки работ экспертами на сайте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навигаторыдетства.рф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12A08" w:rsidRPr="00C12A08">
        <w:rPr>
          <w:rFonts w:ascii="Times New Roman" w:hAnsi="Times New Roman" w:cs="Times New Roman"/>
          <w:sz w:val="28"/>
          <w:szCs w:val="28"/>
        </w:rPr>
        <w:t>опубликован список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победителей Конкурса, </w:t>
      </w:r>
      <w:r w:rsidR="00C12A08" w:rsidRPr="00C12A08">
        <w:rPr>
          <w:rFonts w:ascii="Times New Roman" w:hAnsi="Times New Roman" w:cs="Times New Roman"/>
          <w:sz w:val="28"/>
          <w:szCs w:val="28"/>
        </w:rPr>
        <w:t>определен резервный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список советников. Заключены соглашения с 13 муниципальными образованиями. Кроме того, проведен конкурсный отбор кандидатов на должность муниципальных координаторов Всероссийского проекта «Навигаторы детства». Из 28 претендентов утверждены 14 муниципальных координаторов. </w:t>
      </w:r>
    </w:p>
    <w:p w:rsidR="00061B43" w:rsidRPr="00C12A08" w:rsidRDefault="003B16C6" w:rsidP="009A6754">
      <w:pPr>
        <w:pStyle w:val="a3"/>
        <w:ind w:right="18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реализации мероприятия по созданию новых мест дошкольного образования национального проекта «Демография» обеспечена 100-процентная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доступность дошкольного образования для детей и реализованы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государственные гарантии получения дошкольного образования всем очере</w:t>
      </w:r>
      <w:r w:rsidR="00DA62B5" w:rsidRPr="00C12A08">
        <w:rPr>
          <w:rFonts w:ascii="Times New Roman" w:hAnsi="Times New Roman" w:cs="Times New Roman"/>
          <w:sz w:val="28"/>
          <w:szCs w:val="28"/>
        </w:rPr>
        <w:t>дникам на территории Кабардино-</w:t>
      </w:r>
      <w:r w:rsidRPr="00C12A08">
        <w:rPr>
          <w:rFonts w:ascii="Times New Roman" w:hAnsi="Times New Roman" w:cs="Times New Roman"/>
          <w:sz w:val="28"/>
          <w:szCs w:val="28"/>
        </w:rPr>
        <w:t xml:space="preserve">Балкарской Республики, и эта ситуация находится на постоянном контроле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61B43" w:rsidRPr="00C12A08" w:rsidRDefault="00DA62B5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Запланированные проектом 3</w:t>
      </w:r>
      <w:r w:rsidR="003B16C6" w:rsidRPr="00C12A08">
        <w:rPr>
          <w:rFonts w:ascii="Times New Roman" w:hAnsi="Times New Roman" w:cs="Times New Roman"/>
          <w:sz w:val="28"/>
          <w:szCs w:val="28"/>
        </w:rPr>
        <w:t>025 новых мест в 54 образовательных организациях дошкольного образования созданы: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2019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940 мест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21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</w:t>
      </w:r>
      <w:r w:rsidR="00DA62B5" w:rsidRPr="00C12A08">
        <w:rPr>
          <w:rFonts w:ascii="Times New Roman" w:hAnsi="Times New Roman" w:cs="Times New Roman"/>
          <w:sz w:val="28"/>
          <w:szCs w:val="28"/>
        </w:rPr>
        <w:t>ой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</w:t>
      </w:r>
      <w:r w:rsidR="00592664" w:rsidRPr="00C12A0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061B43" w:rsidRPr="00C12A08" w:rsidRDefault="003B16C6" w:rsidP="00592664">
      <w:pPr>
        <w:pStyle w:val="a3"/>
        <w:ind w:left="901" w:right="1818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2020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520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мест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22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92664" w:rsidRPr="00C12A08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C12A08">
        <w:rPr>
          <w:rFonts w:ascii="Times New Roman" w:hAnsi="Times New Roman" w:cs="Times New Roman"/>
          <w:sz w:val="28"/>
          <w:szCs w:val="28"/>
        </w:rPr>
        <w:t>рганизациях; в 2021 году – 185 мест в 4 образовательных организациях;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380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мест 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организациях.</w:t>
      </w:r>
    </w:p>
    <w:p w:rsidR="00061B43" w:rsidRPr="00C12A08" w:rsidRDefault="003B16C6" w:rsidP="0059266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федерального проекта «Содействие занятости женщин – создание условий дошкольного</w:t>
      </w:r>
      <w:r w:rsidRPr="00C12A08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55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для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возрасте</w:t>
      </w:r>
      <w:r w:rsidRPr="00C12A08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трех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лет»</w:t>
      </w:r>
      <w:r w:rsidRPr="00C12A08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национального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 w:rsidR="00592664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«Демография»</w:t>
      </w:r>
      <w:r w:rsidRPr="00C12A08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Кабардино-Балкарской</w:t>
      </w:r>
      <w:r w:rsidRPr="00C12A0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Республике</w:t>
      </w:r>
      <w:r w:rsidRPr="00C12A0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="00592664"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реализовано</w:t>
      </w:r>
      <w:r w:rsidRPr="00C12A0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мероприятие</w:t>
      </w:r>
      <w:r w:rsidR="00592664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«Создание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дополнительных мест для детей в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образования,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том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числе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адаптированным, 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присмотр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уход за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детьми». Создано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10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новых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мест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в частном дошкольном образовательном учреждении «Детский сад «АБВГДЕЙКА»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Объем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средств,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выделенных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данное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мероприятие,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составил 1,23 млн рублей.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9A6754">
      <w:pPr>
        <w:pStyle w:val="1"/>
        <w:ind w:left="1486" w:right="1487"/>
        <w:rPr>
          <w:rFonts w:ascii="Times New Roman" w:hAnsi="Times New Roman" w:cs="Times New Roman"/>
          <w:sz w:val="28"/>
          <w:szCs w:val="28"/>
        </w:rPr>
      </w:pPr>
      <w:bookmarkStart w:id="4" w:name="_bookmark3"/>
      <w:bookmarkEnd w:id="4"/>
      <w:r w:rsidRPr="00C12A08">
        <w:rPr>
          <w:rFonts w:ascii="Times New Roman" w:hAnsi="Times New Roman" w:cs="Times New Roman"/>
          <w:sz w:val="28"/>
          <w:szCs w:val="28"/>
        </w:rPr>
        <w:t>Мониторинг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повышения</w:t>
      </w:r>
      <w:r w:rsidRPr="00C12A0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заработной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платы работников сферы образования</w:t>
      </w:r>
    </w:p>
    <w:p w:rsidR="00B64966" w:rsidRPr="00C12A08" w:rsidRDefault="00592664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  целях   реализации</w:t>
      </w:r>
      <w:r w:rsidR="00B6496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 </w:t>
      </w:r>
      <w:r w:rsidR="00B64966" w:rsidRPr="00C12A08">
        <w:rPr>
          <w:rFonts w:ascii="Times New Roman" w:hAnsi="Times New Roman" w:cs="Times New Roman"/>
          <w:sz w:val="28"/>
          <w:szCs w:val="28"/>
        </w:rPr>
        <w:t>указов   Президента   Российской   Федерации 7 мая 2012 г. № 597, от 1 июня 2012 г.</w:t>
      </w:r>
      <w:r w:rsidR="00C12A08">
        <w:rPr>
          <w:rFonts w:ascii="Times New Roman" w:hAnsi="Times New Roman" w:cs="Times New Roman"/>
          <w:sz w:val="28"/>
          <w:szCs w:val="28"/>
        </w:rPr>
        <w:br/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B64966" w:rsidRPr="00C12A08">
        <w:rPr>
          <w:rFonts w:ascii="Times New Roman" w:hAnsi="Times New Roman" w:cs="Times New Roman"/>
          <w:sz w:val="28"/>
          <w:szCs w:val="28"/>
        </w:rPr>
        <w:t xml:space="preserve">№ 761 и от 28 декабря 2012 г. № </w:t>
      </w:r>
      <w:r w:rsidRPr="00C12A08">
        <w:rPr>
          <w:rFonts w:ascii="Times New Roman" w:hAnsi="Times New Roman" w:cs="Times New Roman"/>
          <w:sz w:val="28"/>
          <w:szCs w:val="28"/>
        </w:rPr>
        <w:t xml:space="preserve">1688 </w:t>
      </w:r>
      <w:r w:rsidR="00B64966" w:rsidRPr="00C12A08">
        <w:rPr>
          <w:rFonts w:ascii="Times New Roman" w:hAnsi="Times New Roman" w:cs="Times New Roman"/>
          <w:sz w:val="28"/>
          <w:szCs w:val="28"/>
        </w:rPr>
        <w:t>на постоянном контроле находится вопрос достижения целевых показателей средней заработной платы различных категорий педагогических работников.</w:t>
      </w:r>
    </w:p>
    <w:p w:rsidR="00B64966" w:rsidRPr="00C12A08" w:rsidRDefault="00B6496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данными оперативного мониторинга достижения целевых уровней средней заработной платы, проводимого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</w:t>
      </w:r>
      <w:r w:rsidR="00592664" w:rsidRPr="00C12A08">
        <w:rPr>
          <w:rFonts w:ascii="Times New Roman" w:hAnsi="Times New Roman" w:cs="Times New Roman"/>
          <w:sz w:val="28"/>
          <w:szCs w:val="28"/>
        </w:rPr>
        <w:t>освещения</w:t>
      </w:r>
      <w:proofErr w:type="spellEnd"/>
      <w:r w:rsidR="00592664" w:rsidRPr="00C12A08">
        <w:rPr>
          <w:rFonts w:ascii="Times New Roman" w:hAnsi="Times New Roman" w:cs="Times New Roman"/>
          <w:sz w:val="28"/>
          <w:szCs w:val="28"/>
        </w:rPr>
        <w:t xml:space="preserve"> КБР, по итогам 2023 года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достигнуты следующие результаты:</w:t>
      </w:r>
    </w:p>
    <w:p w:rsidR="00B64966" w:rsidRPr="00C12A08" w:rsidRDefault="00B6496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среднемесячная зарплата педагогических работников дошкольного образования составила 32 862 руб. (100,75% от среднемесячной заработной платы в сфере общего образования при целевом значении – 100% от среднемесячной заработной платы в сфере общего образования, рост по сравнению с 2022 годом – на 6 440 руб., или 24,37 %);</w:t>
      </w:r>
    </w:p>
    <w:p w:rsidR="00B64966" w:rsidRPr="00C12A08" w:rsidRDefault="00B6496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среднемесячная зарплата педагогических работников общего образования составила 34 271 руб. (116,61 % от среднемесячного дохода от трудовой деятельности в Кабардино- Балкарской Республике при целевом значении – 100% от среднемесячного дохода от трудовой деятельности </w:t>
      </w:r>
      <w:r w:rsidR="00C12A08" w:rsidRPr="00C12A08">
        <w:rPr>
          <w:rFonts w:ascii="Times New Roman" w:hAnsi="Times New Roman" w:cs="Times New Roman"/>
          <w:sz w:val="28"/>
          <w:szCs w:val="28"/>
        </w:rPr>
        <w:t>в Кабардино</w:t>
      </w:r>
      <w:r w:rsidRPr="00C12A08">
        <w:rPr>
          <w:rFonts w:ascii="Times New Roman" w:hAnsi="Times New Roman" w:cs="Times New Roman"/>
          <w:sz w:val="28"/>
          <w:szCs w:val="28"/>
        </w:rPr>
        <w:t>-</w:t>
      </w:r>
      <w:r w:rsidR="00C12A08" w:rsidRPr="00C12A08">
        <w:rPr>
          <w:rFonts w:ascii="Times New Roman" w:hAnsi="Times New Roman" w:cs="Times New Roman"/>
          <w:sz w:val="28"/>
          <w:szCs w:val="28"/>
        </w:rPr>
        <w:t>Балкарской Республике, рост по сравнению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 2022 годом – на 6 394 руб., или 22,94 %);</w:t>
      </w:r>
    </w:p>
    <w:p w:rsidR="00B64966" w:rsidRPr="00C12A08" w:rsidRDefault="00B6496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средняя заработная плата педагогов дополнительного образования детей составила 34 950 руб. (101,06% от среднемесячной заработной платы учителей общего образования при целевом значении – 100 % от среднемесячной заработной платы учителей общего образования, рост по сравнению с 2022 </w:t>
      </w:r>
      <w:r w:rsidR="00592664" w:rsidRPr="00C12A08">
        <w:rPr>
          <w:rFonts w:ascii="Times New Roman" w:hAnsi="Times New Roman" w:cs="Times New Roman"/>
          <w:sz w:val="28"/>
          <w:szCs w:val="28"/>
        </w:rPr>
        <w:t xml:space="preserve">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годом – на 6 306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руб., или 22,02%);</w:t>
      </w:r>
    </w:p>
    <w:p w:rsidR="00B64966" w:rsidRPr="00C12A08" w:rsidRDefault="00B6496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педагогических работников организаций, </w:t>
      </w:r>
      <w:r w:rsidR="00C12A08" w:rsidRPr="00C12A08">
        <w:rPr>
          <w:rFonts w:ascii="Times New Roman" w:hAnsi="Times New Roman" w:cs="Times New Roman"/>
          <w:sz w:val="28"/>
          <w:szCs w:val="28"/>
        </w:rPr>
        <w:t>оказывающих социальные услуги детям</w:t>
      </w:r>
      <w:r w:rsidRPr="00C12A08">
        <w:rPr>
          <w:rFonts w:ascii="Times New Roman" w:hAnsi="Times New Roman" w:cs="Times New Roman"/>
          <w:sz w:val="28"/>
          <w:szCs w:val="28"/>
        </w:rPr>
        <w:t>-</w:t>
      </w:r>
      <w:r w:rsidR="00C12A08" w:rsidRPr="00C12A08">
        <w:rPr>
          <w:rFonts w:ascii="Times New Roman" w:hAnsi="Times New Roman" w:cs="Times New Roman"/>
          <w:sz w:val="28"/>
          <w:szCs w:val="28"/>
        </w:rPr>
        <w:t>сиротам, составила 35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12A08" w:rsidRPr="00C12A08">
        <w:rPr>
          <w:rFonts w:ascii="Times New Roman" w:hAnsi="Times New Roman" w:cs="Times New Roman"/>
          <w:sz w:val="28"/>
          <w:szCs w:val="28"/>
        </w:rPr>
        <w:t>605 руб.</w:t>
      </w:r>
      <w:r w:rsidRPr="00C12A08">
        <w:rPr>
          <w:rFonts w:ascii="Times New Roman" w:hAnsi="Times New Roman" w:cs="Times New Roman"/>
          <w:sz w:val="28"/>
          <w:szCs w:val="28"/>
        </w:rPr>
        <w:t xml:space="preserve"> (121,15 % от среднемесячного дохода от трудовой деятельности в Кабардино-Балкарской Республике при целевом значении – 100% от среднемесячного дохода от трудовой деятельности в Кабардино-Балкарской Республике, рост по сравнению с 2022 годом на 3 577 руб., или 11,17%);</w:t>
      </w:r>
    </w:p>
    <w:p w:rsidR="00B64966" w:rsidRPr="00C12A08" w:rsidRDefault="00B6496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средняя заработная плата преподавателей организаций среднего профессионального образования составила 35 099 руб. (119,42 % от среднемесячного дохода от трудовой деятельности в Кабардино-Балкарской Республике при целевом значении – 100,0% от среднемесячного дохода от трудовой деятельности в Кабардино-Балкарской Республике, рост по сравнению с 2022 годом – на 5 149 руб., или 17,19 %).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9A6754">
      <w:pPr>
        <w:pStyle w:val="1"/>
        <w:ind w:right="6"/>
        <w:rPr>
          <w:rFonts w:ascii="Times New Roman" w:hAnsi="Times New Roman" w:cs="Times New Roman"/>
          <w:sz w:val="28"/>
          <w:szCs w:val="28"/>
        </w:rPr>
      </w:pPr>
      <w:bookmarkStart w:id="5" w:name="_bookmark4"/>
      <w:bookmarkEnd w:id="5"/>
      <w:r w:rsidRPr="00C12A08">
        <w:rPr>
          <w:rFonts w:ascii="Times New Roman" w:hAnsi="Times New Roman" w:cs="Times New Roman"/>
          <w:sz w:val="28"/>
          <w:szCs w:val="28"/>
        </w:rPr>
        <w:t>Независимая</w:t>
      </w:r>
      <w:r w:rsidRPr="00C12A0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оценка</w:t>
      </w:r>
      <w:r w:rsidRPr="00C12A0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качества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  <w:r w:rsidR="009A6754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(НОКО)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Независимая оценка качества условий осуществления образовательной деятельности организациями, осуществляющими образовательную деятельность по общеобразовательным программам, дополнительным общеобразовательным программам в Кабардино-Балкарской Республике, в 2023 году проведена в отношении 130 организаций (далее – НОКО).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Мероприятия по сбору, обработке, анализу и интерпретации данных, а также подготовке аналитического отчёта осуществ</w:t>
      </w:r>
      <w:r w:rsidR="00592664" w:rsidRPr="00C12A08">
        <w:rPr>
          <w:rFonts w:ascii="Times New Roman" w:hAnsi="Times New Roman" w:cs="Times New Roman"/>
          <w:sz w:val="28"/>
          <w:szCs w:val="28"/>
        </w:rPr>
        <w:t>лялись организацией-оператором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обществом с ограниченной ответственностью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Грантри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».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году НОКО осуществлялась по общим оценочным критериям, которые направлены на получение сведений о деятельности организаций, оказывающих социальные услуги в следующих параметрах - «Открытость и доступность информации об организации»; «Комфортность условий предоставления услуг»; «Доступность услуг для инвалидов»; «Доброжелательность, вежливость работников организации образования» и «Удовлетворенность условиями оказания услуг».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повышения ка</w:t>
      </w:r>
      <w:r w:rsidR="00592664" w:rsidRPr="00C12A08">
        <w:rPr>
          <w:rFonts w:ascii="Times New Roman" w:hAnsi="Times New Roman" w:cs="Times New Roman"/>
          <w:sz w:val="28"/>
          <w:szCs w:val="28"/>
        </w:rPr>
        <w:t>чества деятельности организаций образования</w:t>
      </w:r>
      <w:r w:rsidRPr="00C12A08">
        <w:rPr>
          <w:rFonts w:ascii="Times New Roman" w:hAnsi="Times New Roman" w:cs="Times New Roman"/>
          <w:sz w:val="28"/>
          <w:szCs w:val="28"/>
        </w:rPr>
        <w:t>, а также улучшения информированности получателей услуг о качестве условий оказания услуг образовательными учреждениями организацией-оператором ООО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Грантри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 процедуры ис</w:t>
      </w:r>
      <w:r w:rsidR="00592664" w:rsidRPr="00C12A08">
        <w:rPr>
          <w:rFonts w:ascii="Times New Roman" w:hAnsi="Times New Roman" w:cs="Times New Roman"/>
          <w:sz w:val="28"/>
          <w:szCs w:val="28"/>
        </w:rPr>
        <w:t xml:space="preserve">следования выполнены в следующие этапы: </w:t>
      </w:r>
      <w:r w:rsidRPr="00C12A08">
        <w:rPr>
          <w:rFonts w:ascii="Times New Roman" w:hAnsi="Times New Roman" w:cs="Times New Roman"/>
          <w:sz w:val="28"/>
          <w:szCs w:val="28"/>
        </w:rPr>
        <w:t xml:space="preserve">организационный, подготовительный, основной и аналитический. </w:t>
      </w:r>
    </w:p>
    <w:p w:rsidR="00D84700" w:rsidRPr="00C12A08" w:rsidRDefault="00592664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проведении этапа опроса (анкетиро</w:t>
      </w:r>
      <w:r w:rsidRPr="00C12A08">
        <w:rPr>
          <w:rFonts w:ascii="Times New Roman" w:hAnsi="Times New Roman" w:cs="Times New Roman"/>
          <w:sz w:val="28"/>
          <w:szCs w:val="28"/>
        </w:rPr>
        <w:t>вания</w:t>
      </w:r>
      <w:r w:rsidR="00D84700" w:rsidRPr="00C12A08">
        <w:rPr>
          <w:rFonts w:ascii="Times New Roman" w:hAnsi="Times New Roman" w:cs="Times New Roman"/>
          <w:sz w:val="28"/>
          <w:szCs w:val="28"/>
        </w:rPr>
        <w:t>) граждан, который проводился очно, на бумажных нос</w:t>
      </w:r>
      <w:r w:rsidRPr="00C12A08">
        <w:rPr>
          <w:rFonts w:ascii="Times New Roman" w:hAnsi="Times New Roman" w:cs="Times New Roman"/>
          <w:sz w:val="28"/>
          <w:szCs w:val="28"/>
        </w:rPr>
        <w:t>ителях, планшетах в формат</w:t>
      </w:r>
      <w:r w:rsidR="002E50F2" w:rsidRPr="00C12A08">
        <w:rPr>
          <w:rFonts w:ascii="Times New Roman" w:hAnsi="Times New Roman" w:cs="Times New Roman"/>
          <w:sz w:val="28"/>
          <w:szCs w:val="28"/>
        </w:rPr>
        <w:t>ах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12A08" w:rsidRPr="00C12A08">
        <w:rPr>
          <w:rFonts w:ascii="Times New Roman" w:hAnsi="Times New Roman" w:cs="Times New Roman"/>
          <w:sz w:val="28"/>
          <w:szCs w:val="28"/>
        </w:rPr>
        <w:t>офлайн и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12A08" w:rsidRPr="00C12A08">
        <w:rPr>
          <w:rFonts w:ascii="Times New Roman" w:hAnsi="Times New Roman" w:cs="Times New Roman"/>
          <w:sz w:val="28"/>
          <w:szCs w:val="28"/>
        </w:rPr>
        <w:t>онлайн</w:t>
      </w:r>
      <w:r w:rsidRPr="00C12A08">
        <w:rPr>
          <w:rFonts w:ascii="Times New Roman" w:hAnsi="Times New Roman" w:cs="Times New Roman"/>
          <w:sz w:val="28"/>
          <w:szCs w:val="28"/>
        </w:rPr>
        <w:t>, приняли участие 31 406 респондентов</w:t>
      </w:r>
      <w:r w:rsidR="002E50F2" w:rsidRPr="00C12A08">
        <w:rPr>
          <w:rFonts w:ascii="Times New Roman" w:hAnsi="Times New Roman" w:cs="Times New Roman"/>
          <w:sz w:val="28"/>
          <w:szCs w:val="28"/>
        </w:rPr>
        <w:t>.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исследуемых организациях в целом показатель оценки качества по совокупности составил 96,6 балла. </w:t>
      </w:r>
    </w:p>
    <w:p w:rsidR="00D84700" w:rsidRPr="00C12A08" w:rsidRDefault="002E50F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показ</w:t>
      </w:r>
      <w:r w:rsidRPr="00C12A08">
        <w:rPr>
          <w:rFonts w:ascii="Times New Roman" w:hAnsi="Times New Roman" w:cs="Times New Roman"/>
          <w:sz w:val="28"/>
          <w:szCs w:val="28"/>
        </w:rPr>
        <w:t>ателям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наилучший рейтинг организаций составляет группа показателей, оценивающая доброжелательность, вежливость работников организации, в которых осуществляется образовательная деятельность. Фактическая оценка по данным группам показателей составила 99,7 </w:t>
      </w:r>
      <w:r w:rsidR="00C12A08" w:rsidRPr="00C12A08">
        <w:rPr>
          <w:rFonts w:ascii="Times New Roman" w:hAnsi="Times New Roman" w:cs="Times New Roman"/>
          <w:sz w:val="28"/>
          <w:szCs w:val="28"/>
        </w:rPr>
        <w:t>%.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84700" w:rsidRPr="00C12A08" w:rsidRDefault="002E50F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групп</w:t>
      </w:r>
      <w:r w:rsidRPr="00C12A08">
        <w:rPr>
          <w:rFonts w:ascii="Times New Roman" w:hAnsi="Times New Roman" w:cs="Times New Roman"/>
          <w:sz w:val="28"/>
          <w:szCs w:val="28"/>
        </w:rPr>
        <w:t>ам</w:t>
      </w:r>
      <w:r w:rsidR="00D84700" w:rsidRPr="00C12A08">
        <w:rPr>
          <w:rFonts w:ascii="Times New Roman" w:hAnsi="Times New Roman" w:cs="Times New Roman"/>
          <w:sz w:val="28"/>
          <w:szCs w:val="28"/>
        </w:rPr>
        <w:t xml:space="preserve"> показателей наихудший рейтинг организаций составляет группа показателей, оценивающая доступность услуг для инвалидов. </w:t>
      </w:r>
      <w:r w:rsidR="00D84700" w:rsidRPr="00C12A08">
        <w:rPr>
          <w:rFonts w:ascii="Times New Roman" w:hAnsi="Times New Roman" w:cs="Times New Roman"/>
          <w:sz w:val="28"/>
          <w:szCs w:val="28"/>
        </w:rPr>
        <w:lastRenderedPageBreak/>
        <w:t>Фактическая оценка по данной группе показателей составила 84,0 %.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Отмечено что большинство организаций показали более 98 баллов.  При этом 22 % образовательных организаций продемонстрировали максимальное интегральное значение по совокупности общих критериев в части основных и дополнительных показателей - 100 баллов получили образователь</w:t>
      </w:r>
      <w:r w:rsidR="002E50F2" w:rsidRPr="00C12A08">
        <w:rPr>
          <w:rFonts w:ascii="Times New Roman" w:hAnsi="Times New Roman" w:cs="Times New Roman"/>
          <w:sz w:val="28"/>
          <w:szCs w:val="28"/>
        </w:rPr>
        <w:t>ные организации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Нальчик. 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Самая нижняя средняя итоговая оценка качества условий осуществления образовательной деятельности составила 72,0 балла. 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Результаты НОКО показали, что в целом все исследуемые образовательные организации получили достаточно высокие оценки. </w:t>
      </w:r>
    </w:p>
    <w:p w:rsidR="00D84700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Во исполнение требований законодательства по результатам проведения НОКО местными администрациями муниципальных районов и городских округов принимаются нормативные акты по утверждению планов по устранению недостатков, выявленных в ходе независимой оценки качества условий оказания услуг. </w:t>
      </w:r>
    </w:p>
    <w:p w:rsidR="00061B43" w:rsidRPr="00C12A08" w:rsidRDefault="00D8470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Итоги проведения НОКО обсуждены на заседании Общественного совета при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по проведению независимой оценки качества условий осуществления образовательной деятельности. Информация о результатах работы в данном направлении размещена на сайте bus.gov.ru и в информационно-телекоммуникационной сети «Интернет». </w:t>
      </w:r>
    </w:p>
    <w:p w:rsidR="002E50F2" w:rsidRPr="00C12A08" w:rsidRDefault="002E50F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</w:p>
    <w:p w:rsidR="009A6754" w:rsidRPr="00C12A08" w:rsidRDefault="003B16C6" w:rsidP="009A6754">
      <w:pPr>
        <w:pStyle w:val="1"/>
        <w:ind w:left="2110" w:right="1618" w:hanging="80"/>
        <w:rPr>
          <w:rFonts w:ascii="Times New Roman" w:hAnsi="Times New Roman" w:cs="Times New Roman"/>
          <w:sz w:val="28"/>
          <w:szCs w:val="28"/>
        </w:rPr>
      </w:pPr>
      <w:bookmarkStart w:id="6" w:name="_bookmark5"/>
      <w:bookmarkEnd w:id="6"/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иных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организационных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функций. </w:t>
      </w:r>
    </w:p>
    <w:p w:rsidR="00061B43" w:rsidRPr="00C12A08" w:rsidRDefault="003B16C6" w:rsidP="009A6754">
      <w:pPr>
        <w:pStyle w:val="1"/>
        <w:ind w:left="2110" w:right="1618" w:hanging="8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Вопросы государственной службы и кадров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7" w:name="_bookmark6"/>
      <w:bookmarkEnd w:id="7"/>
      <w:r w:rsidRPr="00C12A08"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деятельности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 2023 году являлось повышение эффективности государственной гражданской службы, внедрение современных информационных технологий, совершенствование методов оценки кандидатов на замещение вакантных должностей государственной гражданской службы и развитие кадрового потенциала. 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реализации мер, направленных на совершенствование кадровой политики на государственной гражданской службе, продолжена работа: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по актуализации должностных регламентов гражданских служащих в части включения в них квалификационных требований для замещения должностей гражданской службы, сформированных с учётом областей и видов деятельности и учитываемых в ходе кадровых процедур для оценки профессионального уровня гражданских служащих;  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 расширению практики использования испытательного срока при замещении должностей государственной гражданской службы.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Особое внимание уделялось вопросам профессионального развития государственных гражданских служащих, руководителей государственных образовательных учреждений, совершенствования локальных правовых актов, регламентирующих прохождение государственной гражданской службы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 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2023 году курсы повышения квалификации по теме «Антикоррупционное обучение государственных служащих как элемент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управления» прошли 11 гражданских служащих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37 гражданских служащих приняли участие во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 xml:space="preserve">Всероссийской конференции «Противодействие коррупции в Российской Федерации». В целях достижения показателей, обозначенных в перечне основных мероприятий подпрограммы «Совершенствование системы государственного управления» государственной программы Кабардино-Балкарской Республики «Экономическое развитие и инновационная экономика», утвержденной Постановлением Правительства Кабардино-Балкарской Республики от 16.12.2019 г.  № 232-ПП, 19 гражданских служащих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приняли участие в кадровом аудите  с целью оценки эффективности  системы  управления и  соответствия  кадрового  потенциала исполнительных  органов  государственной власти задачам и стратегии развития республики, а также комплексную диагностику уровня развития компетенций, профессиональных и  личностных качеств государственных служащих на основе специально разработанных методов оценки их поведения, 2 гражданских служащих приняли участие в Образовательном модуле для государственных служащих КБР по методике сервис-дизайн «Выстраивание эффективного взаимодействия с гражданами через методологию сервис-дизайн».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Продолжилась работа с резервом кадров для замещения вакантных должностей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и включения в республиканский кадровый резерв. 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установленном действующим законодательством порядке проводилась работа по присвоению классных чинов гражданским служащим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Продолжилась работа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в части наполнения электронных личных дел.  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Продолжена работа по выявлению и поддержке лучших работников системы образования и науки. В 2023 году государственными наградами Кабардино-Балкарской Республики награждены 3 работника системы образования, ведомственными наградами Министерства просвещения Российской Федерации – 174 работника, Министерства просвещения и науки Кабардино-Балкарской Республики – 885 работников. 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Обеспечена работа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по ведению кадрового делопроизводства. В 2023 году издано 278 приказов по личному составу, 247 – по предоставлению отпусков и направления в командировки. Своевременно представлены в Территориальный орган Федеральной службы государственной статистики по Кабардино-Балкарской Республике сведения о составе работников, замещающих должности государственной гражданской службы, а также сведения о дополнительном профессиональном образовании и движении работников.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Проведены организационно-штатные мероприятия по увеличению окладов гражданских служащих, работников, замещающих должности, не являющиеся должностями государственной гражданской службы и административно-хозяйственного персонала.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организационно-штатной структуры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подготовлены и направлены на согласование проекты распоряжения Главы КБР «Об утверждении структуры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КБР» и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постановления Правительства КБР «О внесении изменении в постановление Правительства КБР от 1 августа 2022 г. № 183-ПП» об утверждении Положения о Министерстве просвещения и науки КБР.</w:t>
      </w:r>
    </w:p>
    <w:p w:rsidR="00226F70" w:rsidRPr="00C12A08" w:rsidRDefault="00226F70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16.12.2022 г. № 22/1018 «Об утверждении плана проверок ведомственного контроля за соблюдением трудового законодательства в образовательных учреждениях, подведомственных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на 2023 г.» проведены плановые выездные проверки в 4 образователь</w:t>
      </w:r>
      <w:r w:rsidR="002E50F2" w:rsidRPr="00C12A08">
        <w:rPr>
          <w:rFonts w:ascii="Times New Roman" w:hAnsi="Times New Roman" w:cs="Times New Roman"/>
          <w:sz w:val="28"/>
          <w:szCs w:val="28"/>
        </w:rPr>
        <w:t>ные учреждения, подведомственные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A95042" w:rsidRPr="00C12A08" w:rsidRDefault="003B16C6" w:rsidP="009A6754">
      <w:pPr>
        <w:pStyle w:val="1"/>
        <w:ind w:right="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Антикоррупционная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</w:p>
    <w:p w:rsidR="00A95042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50F2" w:rsidRPr="00C12A08">
        <w:rPr>
          <w:rFonts w:ascii="Times New Roman" w:hAnsi="Times New Roman" w:cs="Times New Roman"/>
          <w:sz w:val="28"/>
          <w:szCs w:val="28"/>
        </w:rPr>
        <w:t>п</w:t>
      </w:r>
      <w:r w:rsidRPr="00C12A08">
        <w:rPr>
          <w:rFonts w:ascii="Times New Roman" w:hAnsi="Times New Roman" w:cs="Times New Roman"/>
          <w:sz w:val="28"/>
          <w:szCs w:val="28"/>
        </w:rPr>
        <w:t>остановлением Правительства КБР от 01.08.2022</w:t>
      </w:r>
      <w:r w:rsidR="00C12A08">
        <w:rPr>
          <w:rFonts w:ascii="Times New Roman" w:hAnsi="Times New Roman" w:cs="Times New Roman"/>
          <w:sz w:val="28"/>
          <w:szCs w:val="28"/>
        </w:rPr>
        <w:br/>
      </w:r>
      <w:r w:rsidR="002E50F2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№ 183-ПП «О Министерстве просвещения и науки Кабардино-Балкарской Республики»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 установленной сфере деятельности осуществляются полномочия по организации деятельности по противодействию коррупции в пределах полномочий в соответствии с законодательством. </w:t>
      </w:r>
      <w:r w:rsidR="002E50F2" w:rsidRPr="00C12A08">
        <w:rPr>
          <w:rFonts w:ascii="Times New Roman" w:hAnsi="Times New Roman" w:cs="Times New Roman"/>
          <w:sz w:val="28"/>
          <w:szCs w:val="28"/>
        </w:rPr>
        <w:t>Данные полномочия возложены на с</w:t>
      </w:r>
      <w:r w:rsidRPr="00C12A08">
        <w:rPr>
          <w:rFonts w:ascii="Times New Roman" w:hAnsi="Times New Roman" w:cs="Times New Roman"/>
          <w:sz w:val="28"/>
          <w:szCs w:val="28"/>
        </w:rPr>
        <w:t xml:space="preserve">ектор по вопросам противодействия коррупции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(далее - Сектор). </w:t>
      </w:r>
    </w:p>
    <w:p w:rsidR="00A95042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2023 году в рамках декларационной кампании (отчетный 2022 г.) Сектором осуществлялся прием 45 сведений о доходах, расходах, об имуществе и обязательствах имущественного характера государственных гражданских служащих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и членов их семей. При приеме на государственную гражданскую службу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осуществлялось консультирование и разъяснение требований действующего законодательства кандидатов на замещение должностей государственной гражданской службы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и прием сведений о доходах, расходах, об имуществе и обязательствах имущественного характера в отношении себя и членов своих семей - 10.</w:t>
      </w:r>
    </w:p>
    <w:p w:rsidR="00A95042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подготовки к проведению</w:t>
      </w:r>
      <w:r w:rsidR="002E50F2" w:rsidRPr="00C12A08">
        <w:rPr>
          <w:rFonts w:ascii="Times New Roman" w:hAnsi="Times New Roman" w:cs="Times New Roman"/>
          <w:sz w:val="28"/>
          <w:szCs w:val="28"/>
        </w:rPr>
        <w:t xml:space="preserve"> декларационной кампании 2023 года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Сектором организован и проведен семинар с участием предст</w:t>
      </w:r>
      <w:r w:rsidR="002E50F2" w:rsidRPr="00C12A08">
        <w:rPr>
          <w:rFonts w:ascii="Times New Roman" w:hAnsi="Times New Roman" w:cs="Times New Roman"/>
          <w:sz w:val="28"/>
          <w:szCs w:val="28"/>
        </w:rPr>
        <w:t>авителя прокуратуры КБР на тему</w:t>
      </w:r>
      <w:r w:rsidRPr="00C12A08">
        <w:rPr>
          <w:rFonts w:ascii="Times New Roman" w:hAnsi="Times New Roman" w:cs="Times New Roman"/>
          <w:sz w:val="28"/>
          <w:szCs w:val="28"/>
        </w:rPr>
        <w:t xml:space="preserve"> «Актуальные вопросы представления сведений о доходах, расходах, об имуществе и обязательствах имущественного характера в 2023 г.».</w:t>
      </w:r>
    </w:p>
    <w:p w:rsidR="00A95042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Сектором ежеквартально готовится</w:t>
      </w:r>
      <w:r w:rsidR="002E50F2" w:rsidRPr="00C12A08">
        <w:rPr>
          <w:rFonts w:ascii="Times New Roman" w:hAnsi="Times New Roman" w:cs="Times New Roman"/>
          <w:sz w:val="28"/>
          <w:szCs w:val="28"/>
        </w:rPr>
        <w:t xml:space="preserve"> и представляется информация в у</w:t>
      </w:r>
      <w:r w:rsidRPr="00C12A08">
        <w:rPr>
          <w:rFonts w:ascii="Times New Roman" w:hAnsi="Times New Roman" w:cs="Times New Roman"/>
          <w:sz w:val="28"/>
          <w:szCs w:val="28"/>
        </w:rPr>
        <w:t>правление по вопросам противоде</w:t>
      </w:r>
      <w:r w:rsidR="002E50F2" w:rsidRPr="00C12A08">
        <w:rPr>
          <w:rFonts w:ascii="Times New Roman" w:hAnsi="Times New Roman" w:cs="Times New Roman"/>
          <w:sz w:val="28"/>
          <w:szCs w:val="28"/>
        </w:rPr>
        <w:t>йствия коррупции Администрации Г</w:t>
      </w:r>
      <w:r w:rsidRPr="00C12A08">
        <w:rPr>
          <w:rFonts w:ascii="Times New Roman" w:hAnsi="Times New Roman" w:cs="Times New Roman"/>
          <w:sz w:val="28"/>
          <w:szCs w:val="28"/>
        </w:rPr>
        <w:t xml:space="preserve">лавы КБР с использованием АИС «Мониторинг» (4 отчета), отчеты о реализации мероприятий подпрограммы «Противодействие коррупции» государственной программы КБР «Профилактика правонарушений и укрепление общественного порядка и общественной безопасности в Кабардино-Балкарской Республике», утвержденной  </w:t>
      </w:r>
      <w:r w:rsidR="002E50F2" w:rsidRPr="00C12A08">
        <w:rPr>
          <w:rFonts w:ascii="Times New Roman" w:hAnsi="Times New Roman" w:cs="Times New Roman"/>
          <w:sz w:val="28"/>
          <w:szCs w:val="28"/>
        </w:rPr>
        <w:t>п</w:t>
      </w:r>
      <w:r w:rsidRPr="00C12A08">
        <w:rPr>
          <w:rFonts w:ascii="Times New Roman" w:hAnsi="Times New Roman" w:cs="Times New Roman"/>
          <w:sz w:val="28"/>
          <w:szCs w:val="28"/>
        </w:rPr>
        <w:t>остановлением Правительства КБР от 31.08.2020 № 191-ПП (12), во исполнение распоряжения Главы КБР от 29.08.2019 г. № 96-РГ Сектором ежеквартально направляется информация о событиях, признаках и фактах коррупционных проявлений, проверок правоохранительных органов, актов реагирования органов прокуратуры и предварительного следствия на нарушения законодательства Российской Федерации о противодействии коррупции.</w:t>
      </w:r>
    </w:p>
    <w:p w:rsidR="00A95042" w:rsidRPr="00C12A08" w:rsidRDefault="002E50F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Сектором в 2023 году</w:t>
      </w:r>
      <w:r w:rsidR="00A95042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проведено 10 вводных тренингов с</w:t>
      </w:r>
      <w:r w:rsidR="00A95042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лицами, </w:t>
      </w:r>
      <w:r w:rsidR="00A95042" w:rsidRPr="00C12A08">
        <w:rPr>
          <w:rFonts w:ascii="Times New Roman" w:hAnsi="Times New Roman" w:cs="Times New Roman"/>
          <w:sz w:val="28"/>
          <w:szCs w:val="28"/>
        </w:rPr>
        <w:t>впервые поступившими на государственную гражданскую службу</w:t>
      </w:r>
      <w:r w:rsidRPr="00C12A08">
        <w:rPr>
          <w:rFonts w:ascii="Times New Roman" w:hAnsi="Times New Roman" w:cs="Times New Roman"/>
          <w:sz w:val="28"/>
          <w:szCs w:val="28"/>
        </w:rPr>
        <w:t>,</w:t>
      </w:r>
      <w:r w:rsidR="00A95042" w:rsidRPr="00C12A08">
        <w:rPr>
          <w:rFonts w:ascii="Times New Roman" w:hAnsi="Times New Roman" w:cs="Times New Roman"/>
          <w:sz w:val="28"/>
          <w:szCs w:val="28"/>
        </w:rPr>
        <w:t xml:space="preserve"> и 3 </w:t>
      </w:r>
      <w:r w:rsidR="00A95042" w:rsidRPr="00C12A08">
        <w:rPr>
          <w:rFonts w:ascii="Times New Roman" w:hAnsi="Times New Roman" w:cs="Times New Roman"/>
          <w:sz w:val="28"/>
          <w:szCs w:val="28"/>
        </w:rPr>
        <w:lastRenderedPageBreak/>
        <w:t>специализированных тренинга, в частности с работниками отдела контрактной службы и материально-технического обеспечения.</w:t>
      </w:r>
    </w:p>
    <w:p w:rsidR="00A95042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2023 г. на основании представления прокуратуры КБР Сектором назначено и проведено 12 проверок достоверности и полноты сведений о доходах, расходах, об имуществе и обязательствах имущественного характера в отношении государственных гражданских служащих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и руководителей подведомственных государственных учреждений, по результатам которых применено 7 дисциплинарных взысканий разных видов.</w:t>
      </w:r>
    </w:p>
    <w:p w:rsidR="00A95042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Сектором в соответствии с Регламентом Правительства Кабардино-Балкарской Республики, утвержденным постановлением Правительства Кабардино-Балкарской Республики от 17 мая 2013 года № 149-ПП, Федеральным законом от 17 июля 2009 г. № 172-ФЗ «Об антикоррупционной экспертизе нормативных правовых актов и проектов нормативных правовых актов», Методикой проведения антикоррупционной экспертизы нормативных правовых  актов и проектов нормативных правовых актов, утвержденной постановлением Правительства Российской Федерации от 26 февраля 2010 г. № 96, Порядком проведения антикоррупционной экспертизы нормативных правовых актов и проектов нормативных правовых актов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утвержденным приказом Министерства просвещения и науки Кабардино-Балкарской Республики от 31.07.2023 г. № 22/871 «Об утверждении Порядка проведения антикоррупционной экспертизы нормативных правовых актов и проектов нормативных правовых акт</w:t>
      </w:r>
      <w:r w:rsidR="002E50F2" w:rsidRPr="00C12A08"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 w:rsidR="002E50F2"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2E50F2" w:rsidRPr="00C12A08">
        <w:rPr>
          <w:rFonts w:ascii="Times New Roman" w:hAnsi="Times New Roman" w:cs="Times New Roman"/>
          <w:sz w:val="28"/>
          <w:szCs w:val="28"/>
        </w:rPr>
        <w:t xml:space="preserve"> КБР» в 2023 году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проведено 58 антикоррупционных экспертиз проектов нормативных правовых актов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A95042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Сектором на постоянной основе в связи с изменениями законодательства совершенствуется нормативная правовая база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 области прот</w:t>
      </w:r>
      <w:r w:rsidR="00526ACA" w:rsidRPr="00C12A08">
        <w:rPr>
          <w:rFonts w:ascii="Times New Roman" w:hAnsi="Times New Roman" w:cs="Times New Roman"/>
          <w:sz w:val="28"/>
          <w:szCs w:val="28"/>
        </w:rPr>
        <w:t>иводействия коррупции. В 2023 году разработаны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 принят</w:t>
      </w:r>
      <w:r w:rsidR="00526ACA" w:rsidRPr="00C12A08">
        <w:rPr>
          <w:rFonts w:ascii="Times New Roman" w:hAnsi="Times New Roman" w:cs="Times New Roman"/>
          <w:sz w:val="28"/>
          <w:szCs w:val="28"/>
        </w:rPr>
        <w:t>ы</w:t>
      </w:r>
      <w:r w:rsidRPr="00C12A08">
        <w:rPr>
          <w:rFonts w:ascii="Times New Roman" w:hAnsi="Times New Roman" w:cs="Times New Roman"/>
          <w:sz w:val="28"/>
          <w:szCs w:val="28"/>
        </w:rPr>
        <w:t xml:space="preserve"> 6 нормативных правовых актов.</w:t>
      </w:r>
    </w:p>
    <w:p w:rsidR="00061B43" w:rsidRPr="00C12A08" w:rsidRDefault="00A9504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г. Сектором размещен</w:t>
      </w:r>
      <w:r w:rsidR="00526ACA" w:rsidRPr="00C12A08">
        <w:rPr>
          <w:rFonts w:ascii="Times New Roman" w:hAnsi="Times New Roman" w:cs="Times New Roman"/>
          <w:sz w:val="28"/>
          <w:szCs w:val="28"/>
        </w:rPr>
        <w:t>ы</w:t>
      </w:r>
      <w:r w:rsidRPr="00C12A08">
        <w:rPr>
          <w:rFonts w:ascii="Times New Roman" w:hAnsi="Times New Roman" w:cs="Times New Roman"/>
          <w:sz w:val="28"/>
          <w:szCs w:val="28"/>
        </w:rPr>
        <w:t xml:space="preserve"> 12 информационно-аналитических материал</w:t>
      </w:r>
      <w:r w:rsidR="00526ACA" w:rsidRPr="00C12A08">
        <w:rPr>
          <w:rFonts w:ascii="Times New Roman" w:hAnsi="Times New Roman" w:cs="Times New Roman"/>
          <w:sz w:val="28"/>
          <w:szCs w:val="28"/>
        </w:rPr>
        <w:t>ов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 7 методических материалов на тему противодействия коррупции на официальном сайте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526ACA" w:rsidRPr="00C12A08" w:rsidRDefault="00526ACA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</w:p>
    <w:p w:rsidR="000452EE" w:rsidRPr="00C12A08" w:rsidRDefault="000452EE" w:rsidP="009A6754">
      <w:pPr>
        <w:pStyle w:val="1"/>
        <w:rPr>
          <w:rFonts w:ascii="Times New Roman" w:hAnsi="Times New Roman" w:cs="Times New Roman"/>
          <w:spacing w:val="-2"/>
          <w:sz w:val="28"/>
          <w:szCs w:val="28"/>
        </w:rPr>
      </w:pPr>
      <w:bookmarkStart w:id="8" w:name="_bookmark7"/>
      <w:bookmarkEnd w:id="8"/>
      <w:r w:rsidRPr="00C12A08">
        <w:rPr>
          <w:rFonts w:ascii="Times New Roman" w:hAnsi="Times New Roman" w:cs="Times New Roman"/>
          <w:spacing w:val="-2"/>
          <w:sz w:val="28"/>
          <w:szCs w:val="28"/>
        </w:rPr>
        <w:t>Правовое обеспечение</w:t>
      </w:r>
    </w:p>
    <w:p w:rsidR="00D40DEB" w:rsidRPr="00C12A08" w:rsidRDefault="00526ACA" w:rsidP="009A6754">
      <w:pPr>
        <w:pStyle w:val="1"/>
        <w:ind w:firstLine="72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С мая 2023 года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проведена работа по защите и представлению интересов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КБР в судебных и правоохранительных органах К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БР. В Арбитражный суд КБР поданы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41 исковое заявление о взыскании задолженности и неустойки за просрочку исполнения обязательств по заключенным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госконтрактам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. </w:t>
      </w:r>
    </w:p>
    <w:p w:rsidR="00D40DEB" w:rsidRPr="00C12A08" w:rsidRDefault="00526ACA" w:rsidP="009A6754">
      <w:pPr>
        <w:pStyle w:val="1"/>
        <w:ind w:firstLine="72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По состоянию на декабрь 2023 годом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судом принят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ы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2 решения в пользу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КБР - взыскан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ы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в судебном порядке в общей сложности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533336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средства </w:t>
      </w:r>
      <w:r w:rsidR="00C12A08">
        <w:rPr>
          <w:rFonts w:ascii="Times New Roman" w:hAnsi="Times New Roman" w:cs="Times New Roman"/>
          <w:b w:val="0"/>
          <w:spacing w:val="-2"/>
          <w:sz w:val="28"/>
          <w:szCs w:val="28"/>
        </w:rPr>
        <w:br/>
      </w:r>
      <w:r w:rsidR="00533336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в размере 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2 685 093, 13 руб. В Нальчикский городской суд КБР подано исковое заявление о возмещении ущерба от преступления, совершенного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Локьяевым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Р.Ж., чем причинен имущественный вред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КБР на общую сумму 1 498 120, 97 руб., рассмотрение которого назначено на 28.12.2023 г. </w:t>
      </w:r>
      <w:r w:rsidR="00697FA5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Прокурором г. Баксана подано 3 исковых заявления в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Баксанский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районный суд КБР об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обязании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КБР профинансировать местную администрацию городского округа Баксан для закупки оборудования для оснащения 3 общеобразовательных 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lastRenderedPageBreak/>
        <w:t>организаций лингафонным кабинетом, обеспечивающим изучение иност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ранных языков в соответствии с ф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едеральным государственным образовательным стандартом. Благодаря успешной защите интересов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КБР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,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требования прокурора в отношении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КБР не удовлетворены судом.</w:t>
      </w:r>
    </w:p>
    <w:p w:rsidR="000452EE" w:rsidRPr="00C12A08" w:rsidRDefault="00526ACA" w:rsidP="009A6754">
      <w:pPr>
        <w:pStyle w:val="1"/>
        <w:ind w:firstLine="720"/>
        <w:jc w:val="both"/>
        <w:rPr>
          <w:rFonts w:ascii="Times New Roman" w:hAnsi="Times New Roman" w:cs="Times New Roman"/>
          <w:b w:val="0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В 2023 году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велась претензионная работа в отношении поставщиков по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госконтрактам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, заключенным с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Р. В досудебном порядке взысканы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за просрочку исполнения обязательств по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госконтрактам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в пользу </w:t>
      </w:r>
      <w:proofErr w:type="spellStart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Минпросвещения</w:t>
      </w:r>
      <w:proofErr w:type="spellEnd"/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КБР </w:t>
      </w:r>
      <w:r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средства 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в общей сложности 915 796, 15 руб.</w:t>
      </w:r>
      <w:r w:rsidR="00697FA5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="000452EE" w:rsidRPr="00C12A08">
        <w:rPr>
          <w:rFonts w:ascii="Times New Roman" w:hAnsi="Times New Roman" w:cs="Times New Roman"/>
          <w:b w:val="0"/>
          <w:spacing w:val="-2"/>
          <w:sz w:val="28"/>
          <w:szCs w:val="28"/>
        </w:rPr>
        <w:t>В связи с нарушениями со стороны нанимателей жилых помещений по договорам найма жилых помещений ведется претензионная работа по оплате основного долга и пени за нарушение условий договоров на общую сумму 54 868, 5 руб.</w:t>
      </w:r>
    </w:p>
    <w:p w:rsidR="009A6754" w:rsidRPr="00C12A08" w:rsidRDefault="009A6754" w:rsidP="009A6754">
      <w:pPr>
        <w:pStyle w:val="1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61B43" w:rsidRPr="00C12A08" w:rsidRDefault="003B16C6" w:rsidP="009A6754">
      <w:pPr>
        <w:pStyle w:val="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Совершенствование</w:t>
      </w:r>
      <w:r w:rsidRPr="00C12A0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документооборота</w:t>
      </w:r>
    </w:p>
    <w:p w:rsidR="00061B43" w:rsidRPr="00C12A08" w:rsidRDefault="003B16C6" w:rsidP="009A6754">
      <w:pPr>
        <w:ind w:left="323" w:right="3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Pr="00C12A0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="00F614DD" w:rsidRPr="00C12A08">
        <w:rPr>
          <w:rFonts w:ascii="Times New Roman" w:hAnsi="Times New Roman" w:cs="Times New Roman"/>
          <w:b/>
          <w:sz w:val="28"/>
          <w:szCs w:val="28"/>
        </w:rPr>
        <w:t>работы</w:t>
      </w:r>
      <w:r w:rsidR="00F614DD" w:rsidRPr="00C12A0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F614DD" w:rsidRPr="00C12A08">
        <w:rPr>
          <w:rFonts w:ascii="Times New Roman" w:hAnsi="Times New Roman" w:cs="Times New Roman"/>
          <w:b/>
          <w:sz w:val="28"/>
          <w:szCs w:val="28"/>
        </w:rPr>
        <w:t>с</w:t>
      </w:r>
      <w:r w:rsidR="00F614DD" w:rsidRPr="00C12A0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F614DD" w:rsidRPr="00C12A08">
        <w:rPr>
          <w:rFonts w:ascii="Times New Roman" w:hAnsi="Times New Roman" w:cs="Times New Roman"/>
          <w:b/>
          <w:sz w:val="28"/>
          <w:szCs w:val="28"/>
        </w:rPr>
        <w:t>обращениями</w:t>
      </w:r>
      <w:r w:rsidR="00F614DD" w:rsidRPr="00C12A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F614DD" w:rsidRPr="00C12A08">
        <w:rPr>
          <w:rFonts w:ascii="Times New Roman" w:hAnsi="Times New Roman" w:cs="Times New Roman"/>
          <w:b/>
          <w:sz w:val="28"/>
          <w:szCs w:val="28"/>
        </w:rPr>
        <w:t>граждан,</w:t>
      </w:r>
      <w:r w:rsidRPr="00C12A0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Pr="00C12A0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организаций</w:t>
      </w:r>
    </w:p>
    <w:p w:rsidR="00526ACA" w:rsidRPr="00C12A08" w:rsidRDefault="00526AC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Общий документооборот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 2023 году составил 41 586 документа, входящих документов – 27 702 из них; 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входящие документы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КБР-12 206;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пересланных из других органов государственной власти – 1 769;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обращений граждан – 727.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исходящих документов – 168 84 из них: 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исходящи</w:t>
      </w:r>
      <w:r w:rsidR="00526ACA" w:rsidRPr="00C12A08">
        <w:rPr>
          <w:rFonts w:ascii="Times New Roman" w:hAnsi="Times New Roman" w:cs="Times New Roman"/>
          <w:sz w:val="28"/>
          <w:szCs w:val="28"/>
        </w:rPr>
        <w:t xml:space="preserve">е документы </w:t>
      </w:r>
      <w:proofErr w:type="spellStart"/>
      <w:r w:rsidR="00526ACA" w:rsidRPr="00C12A08">
        <w:rPr>
          <w:rFonts w:ascii="Times New Roman" w:hAnsi="Times New Roman" w:cs="Times New Roman"/>
          <w:sz w:val="28"/>
          <w:szCs w:val="28"/>
        </w:rPr>
        <w:t>М</w:t>
      </w:r>
      <w:r w:rsidRPr="00C12A08">
        <w:rPr>
          <w:rFonts w:ascii="Times New Roman" w:hAnsi="Times New Roman" w:cs="Times New Roman"/>
          <w:sz w:val="28"/>
          <w:szCs w:val="28"/>
        </w:rPr>
        <w:t>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КБР- 13 011;</w:t>
      </w:r>
    </w:p>
    <w:p w:rsidR="00785B3A" w:rsidRPr="00C12A08" w:rsidRDefault="00526AC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соглашения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</w:t>
      </w:r>
      <w:r w:rsidR="00785B3A" w:rsidRPr="00C12A08">
        <w:rPr>
          <w:rFonts w:ascii="Times New Roman" w:hAnsi="Times New Roman" w:cs="Times New Roman"/>
          <w:sz w:val="28"/>
          <w:szCs w:val="28"/>
        </w:rPr>
        <w:t>инпросвещения</w:t>
      </w:r>
      <w:proofErr w:type="spellEnd"/>
      <w:r w:rsidR="00785B3A" w:rsidRPr="00C12A08">
        <w:rPr>
          <w:rFonts w:ascii="Times New Roman" w:hAnsi="Times New Roman" w:cs="Times New Roman"/>
          <w:sz w:val="28"/>
          <w:szCs w:val="28"/>
        </w:rPr>
        <w:t xml:space="preserve"> КБР-691;</w:t>
      </w:r>
    </w:p>
    <w:p w:rsidR="00785B3A" w:rsidRPr="00C12A08" w:rsidRDefault="00526AC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приказы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</w:t>
      </w:r>
      <w:r w:rsidR="00785B3A" w:rsidRPr="00C12A08">
        <w:rPr>
          <w:rFonts w:ascii="Times New Roman" w:hAnsi="Times New Roman" w:cs="Times New Roman"/>
          <w:sz w:val="28"/>
          <w:szCs w:val="28"/>
        </w:rPr>
        <w:t>инпросвещения</w:t>
      </w:r>
      <w:proofErr w:type="spellEnd"/>
      <w:r w:rsidR="00785B3A" w:rsidRPr="00C12A08">
        <w:rPr>
          <w:rFonts w:ascii="Times New Roman" w:hAnsi="Times New Roman" w:cs="Times New Roman"/>
          <w:sz w:val="28"/>
          <w:szCs w:val="28"/>
        </w:rPr>
        <w:t xml:space="preserve"> КБР -1 379, 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исходящих документов о результатах рассмотрения обращений граждан – 664,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служебных записок – 689; 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заявок в службу поддержки – 428,</w:t>
      </w:r>
    </w:p>
    <w:p w:rsidR="00785B3A" w:rsidRPr="00C12A08" w:rsidRDefault="00785B3A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доверенности на предоставление интересов министерства - 22</w:t>
      </w:r>
    </w:p>
    <w:p w:rsidR="00061B43" w:rsidRPr="00C12A08" w:rsidRDefault="00785B3A" w:rsidP="009A6754">
      <w:pPr>
        <w:pStyle w:val="a3"/>
        <w:ind w:right="190"/>
        <w:rPr>
          <w:rFonts w:ascii="Times New Roman" w:hAnsi="Times New Roman" w:cs="Times New Roman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2023 году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поступило 727 обращений граждан и организаций (большая часть обращений (85%) поступает в электронном виде). Количество поступающих обращений ежегодно увеличивается.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В большинстве обращений затронуты вопросы общего и высшего образования, касающиеся реализации прав граждан Российской Федерации и иностранных граждан на получение общедоступного дошкольного, начального, основного и среднего общего образования, высшего образования в образовательных организациях Российской Федерации; строительства новых и ремонта функционирующих школ; организации и качества питания в дошкольных и общеобразовательных организациях; охраны здоровья воспитанников и обучающихся; неправомерного взимания денежных средств с родителей (законных представителей) обучающихся; обеспечения бесплатными учебниками; сохранения и использования родных языков; установления размера и своевременности выплаты заработной платы работникам образовательных организаций; выплаты стипендий; предоставления иногородним студентам мест в общежитиях; предоставления жилья детям-сиротам; перевода студентов образовательных организаций высшего образования с платной формы обучения на обучение за </w:t>
      </w:r>
      <w:r w:rsidR="003B16C6" w:rsidRPr="00C12A08">
        <w:rPr>
          <w:rFonts w:ascii="Times New Roman" w:hAnsi="Times New Roman" w:cs="Times New Roman"/>
          <w:sz w:val="28"/>
          <w:szCs w:val="28"/>
        </w:rPr>
        <w:lastRenderedPageBreak/>
        <w:t xml:space="preserve">счет средств федерального бюджета; действия/бездействие администраций и педагогических работников образовательных организаций; неправомерных действий администраций образовательных 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организаций.</w:t>
      </w:r>
      <w:r w:rsidR="0053333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33336" w:rsidRPr="00C12A08" w:rsidRDefault="0053333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9A6754">
      <w:pPr>
        <w:pStyle w:val="1"/>
        <w:numPr>
          <w:ilvl w:val="0"/>
          <w:numId w:val="8"/>
        </w:numPr>
        <w:tabs>
          <w:tab w:val="left" w:pos="3474"/>
        </w:tabs>
        <w:ind w:left="3474" w:hanging="285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Бюджетная</w:t>
      </w:r>
      <w:r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Основными задачами финансово-экономической деятельности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 2023 финансовом году являлись: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контроль за эффективным использованием средств, в том числе межбюджетных трансфертов местным бюджетам, расходов на содержание подведомственных учреждений;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«майских ука</w:t>
      </w:r>
      <w:r w:rsidR="00533336" w:rsidRPr="00C12A08">
        <w:rPr>
          <w:rFonts w:ascii="Times New Roman" w:hAnsi="Times New Roman" w:cs="Times New Roman"/>
          <w:sz w:val="28"/>
          <w:szCs w:val="28"/>
        </w:rPr>
        <w:t>зов» Президента РФ, в частности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повышение средней заработной платы педагогических работников и достижение индикативных показателей средней заработной платы педагогических работников всех категорий;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обеспечение своевременного и полного финансирования заработной платы работников системы образования;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сокращение неэффективных расходов в системе образования путем оптимизации штатной численности и сети образовательных организаций;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обеспечение бесперебойного функционирования подведомственных учреждений; 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C12A08">
        <w:rPr>
          <w:rFonts w:ascii="Times New Roman" w:hAnsi="Times New Roman" w:cs="Times New Roman"/>
          <w:sz w:val="28"/>
          <w:szCs w:val="28"/>
        </w:rPr>
        <w:t>недопущение  образования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 остатков  неиспользованных  средств </w:t>
      </w:r>
      <w:r w:rsidR="00533336" w:rsidRPr="00C12A08">
        <w:rPr>
          <w:rFonts w:ascii="Times New Roman" w:hAnsi="Times New Roman" w:cs="Times New Roman"/>
          <w:sz w:val="28"/>
          <w:szCs w:val="28"/>
        </w:rPr>
        <w:t xml:space="preserve">из </w:t>
      </w:r>
      <w:r w:rsidRPr="00C12A08">
        <w:rPr>
          <w:rFonts w:ascii="Times New Roman" w:hAnsi="Times New Roman" w:cs="Times New Roman"/>
          <w:sz w:val="28"/>
          <w:szCs w:val="28"/>
        </w:rPr>
        <w:t>федерального бюджета;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недопущение образования кредиторской задолженности;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формирование отраслевого бюджета на 2024 год, обеспечивающего выполнение всех основных направлений, финансируемых за счет ассигнований бюджета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соответствии с Законом Кабардино-Балкарской Республики от 28 декабря 2022 г. № 63-РЗ «О республиканском бюджете Кабардино-Балкарской Республики на 2023 год и на плановый период 2024 и 2025 годов» объем средств, предусмотренных по отрасли «Образование» на 2023 год, составил 14 875,24 млн рублей, в том числе: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средства республиканского бюджета КБР – 11 793,10 млн рублей; средства федерального бюджета – 3 082,15 млн рублей.</w:t>
      </w:r>
    </w:p>
    <w:p w:rsidR="003F0438" w:rsidRPr="00C12A08" w:rsidRDefault="003F043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целом за 2023 год отраслевой бюджет исполнен в объеме 14 791,18 млн рублей, что составляет 99,43 %.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CC1B1D" w:rsidRPr="00C12A08" w:rsidRDefault="003B16C6" w:rsidP="009A6754">
      <w:pPr>
        <w:pStyle w:val="2"/>
        <w:ind w:left="2692" w:right="1641" w:hanging="82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Анализ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исполнения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бюджета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КБР по отрасли «Образование» за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</w:t>
      </w:r>
      <w:r w:rsidR="00BD0151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105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5"/>
        <w:gridCol w:w="3260"/>
        <w:gridCol w:w="2693"/>
        <w:gridCol w:w="2410"/>
        <w:gridCol w:w="1276"/>
      </w:tblGrid>
      <w:tr w:rsidR="00F614DD" w:rsidRPr="00F614DD" w:rsidTr="00F614DD">
        <w:trPr>
          <w:trHeight w:val="1124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4DD" w:rsidRPr="00F614DD" w:rsidRDefault="00F614D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КОСГУ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614DD" w:rsidRPr="00F614DD" w:rsidRDefault="00F614DD" w:rsidP="00F614DD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F614D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 xml:space="preserve"> КОСГУ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:rsidR="00F614DD" w:rsidRPr="00F614DD" w:rsidRDefault="00F614DD" w:rsidP="00F614DD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Ассигнования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2023 </w:t>
            </w: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:rsidR="00F614DD" w:rsidRPr="00F614DD" w:rsidRDefault="00F614DD" w:rsidP="00F614DD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Расход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</w:t>
            </w:r>
            <w:proofErr w:type="spellEnd"/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счетам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:rsidR="00F614DD" w:rsidRPr="00F614DD" w:rsidRDefault="00F614DD" w:rsidP="009A6754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Процент</w:t>
            </w:r>
            <w:proofErr w:type="spellEnd"/>
          </w:p>
          <w:p w:rsidR="00F614DD" w:rsidRPr="00F614DD" w:rsidRDefault="00F614DD" w:rsidP="009A6754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614D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en-US" w:eastAsia="ru-RU"/>
              </w:rPr>
              <w:t>исполнения</w:t>
            </w:r>
            <w:proofErr w:type="spellEnd"/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несоциальные выплаты персоналу в денежной форме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45 300,00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40,84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12 127 297,50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12 022 739,25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99,14</w:t>
            </w:r>
          </w:p>
        </w:tc>
      </w:tr>
      <w:tr w:rsidR="00C12A08" w:rsidRPr="00F614DD" w:rsidTr="00F614DD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1 054 091,50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939 753,29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89,15</w:t>
            </w:r>
          </w:p>
        </w:tc>
      </w:tr>
      <w:tr w:rsidR="00C12A08" w:rsidRPr="00F614DD" w:rsidTr="00F614DD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749 341,00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749 341,00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2 267 682,48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1 796 770,77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79,23</w:t>
            </w:r>
          </w:p>
        </w:tc>
      </w:tr>
      <w:tr w:rsidR="00C12A08" w:rsidRPr="00F614DD" w:rsidTr="00F614DD">
        <w:trPr>
          <w:trHeight w:val="9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1 188 282,90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74,27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RANGE!A9"/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  <w:bookmarkEnd w:id="9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1 315 559,71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1 315 553,02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29 195 447,39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28 898 409,65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98,98</w:t>
            </w:r>
          </w:p>
        </w:tc>
      </w:tr>
      <w:tr w:rsidR="00C12A08" w:rsidRPr="00F614DD" w:rsidTr="00F614DD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52 644,73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52 644,73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6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 (передачи) текущего характера сектора государственного управления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1 710 387 803,46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1 686 601 775,70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98,61</w:t>
            </w:r>
          </w:p>
        </w:tc>
      </w:tr>
      <w:tr w:rsidR="00C12A08" w:rsidRPr="00F614DD" w:rsidTr="00F614DD">
        <w:trPr>
          <w:trHeight w:val="112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15 398 240,00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14 007 555,11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90,97</w:t>
            </w:r>
          </w:p>
        </w:tc>
      </w:tr>
      <w:tr w:rsidR="00C12A08" w:rsidRPr="00F614DD" w:rsidTr="00F614DD">
        <w:trPr>
          <w:trHeight w:val="6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12 587 852 216,32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12 551 357 842,19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99,71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68 831 470,00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51 208 935,48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74,40</w:t>
            </w:r>
          </w:p>
        </w:tc>
      </w:tr>
      <w:tr w:rsidR="00C12A08" w:rsidRPr="00F614DD" w:rsidTr="00F614DD">
        <w:trPr>
          <w:trHeight w:val="9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 по социальной помощи, выплачиваемые работодателями, нанимателями бывшим работникам в натуральной форме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7 793,48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957 427,98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957 427,98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13 397 300,00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10 755 348,00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80,28</w:t>
            </w:r>
          </w:p>
        </w:tc>
      </w:tr>
      <w:tr w:rsidR="00C12A08" w:rsidRPr="00F614DD" w:rsidTr="00F614DD">
        <w:trPr>
          <w:trHeight w:val="9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50,06</w:t>
            </w:r>
          </w:p>
        </w:tc>
      </w:tr>
      <w:tr w:rsidR="00C12A08" w:rsidRPr="00F614DD" w:rsidTr="00F614DD">
        <w:trPr>
          <w:trHeight w:val="90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4 594,50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25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экономические санкции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1 928,34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текущего характера физическим лицам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16 552 755,00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16 066 118,00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97,06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текущего характера организациям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369 681 974,65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369 481 034,11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99,95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407 739,50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407 739,50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45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1 710 331,00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1 710 331,00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C12A08" w:rsidRPr="00F614DD" w:rsidTr="00F614DD">
        <w:trPr>
          <w:trHeight w:val="6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1 464 443,69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1 448 843,00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98,93</w:t>
            </w:r>
          </w:p>
        </w:tc>
      </w:tr>
      <w:tr w:rsidR="00CC1B1D" w:rsidRPr="00F614DD" w:rsidTr="00F614DD">
        <w:trPr>
          <w:trHeight w:val="25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B1D" w:rsidRPr="00F614DD" w:rsidRDefault="00CC1B1D" w:rsidP="009A6754">
            <w:pPr>
              <w:widowControl/>
              <w:autoSpaceDE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14 875 244 932,79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14 791 180 312,12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C1B1D" w:rsidRPr="00F614DD" w:rsidRDefault="00CC1B1D" w:rsidP="00F614DD">
            <w:pPr>
              <w:widowControl/>
              <w:autoSpaceDE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1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99,43</w:t>
            </w:r>
          </w:p>
        </w:tc>
      </w:tr>
    </w:tbl>
    <w:p w:rsidR="00CC1B1D" w:rsidRPr="00C12A08" w:rsidRDefault="00CC1B1D" w:rsidP="009A6754">
      <w:pPr>
        <w:pStyle w:val="2"/>
        <w:ind w:left="2692" w:right="1641" w:hanging="829"/>
        <w:rPr>
          <w:rFonts w:ascii="Times New Roman" w:hAnsi="Times New Roman" w:cs="Times New Roman"/>
          <w:sz w:val="28"/>
          <w:szCs w:val="28"/>
        </w:rPr>
      </w:pPr>
    </w:p>
    <w:p w:rsidR="00C15606" w:rsidRPr="00C12A08" w:rsidRDefault="00C1560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структуре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отраслевого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бюджета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12 587,85 млн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33336" w:rsidRPr="00C12A08">
        <w:rPr>
          <w:rFonts w:ascii="Times New Roman" w:hAnsi="Times New Roman" w:cs="Times New Roman"/>
          <w:sz w:val="28"/>
          <w:szCs w:val="28"/>
        </w:rPr>
        <w:t>руб.</w:t>
      </w:r>
      <w:r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или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84,62%,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составляют межбюджетные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трансферты,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направляемые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бюджетам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муниципальных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районов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городских </w:t>
      </w:r>
      <w:r w:rsidRPr="00C12A08">
        <w:rPr>
          <w:rFonts w:ascii="Times New Roman" w:hAnsi="Times New Roman" w:cs="Times New Roman"/>
          <w:sz w:val="28"/>
          <w:szCs w:val="28"/>
        </w:rPr>
        <w:t>округов на оплату труда работников государственных и муниципальных образовательных учреждений, социальные выплаты, исполнение переданных полномочий, пополнение библиотечных фондов и т.д.</w:t>
      </w:r>
    </w:p>
    <w:p w:rsidR="00C15606" w:rsidRPr="00C12A08" w:rsidRDefault="00C1560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 оплату труда работников муниципальных, государственных бюджетных образовательных организаций, а также аппарата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на 2023 год были предусмотрены средства в размере 11 </w:t>
      </w:r>
      <w:r w:rsidR="00533336" w:rsidRPr="00C12A08">
        <w:rPr>
          <w:rFonts w:ascii="Times New Roman" w:hAnsi="Times New Roman" w:cs="Times New Roman"/>
          <w:sz w:val="28"/>
          <w:szCs w:val="28"/>
        </w:rPr>
        <w:t>009,21 млн руб.</w:t>
      </w:r>
      <w:r w:rsidRPr="00C12A08">
        <w:rPr>
          <w:rFonts w:ascii="Times New Roman" w:hAnsi="Times New Roman" w:cs="Times New Roman"/>
          <w:sz w:val="28"/>
          <w:szCs w:val="28"/>
        </w:rPr>
        <w:t>, которые исполнены на 99,69%. На оплату труда работников муниципальных отделов опеки (попечительства), комиссий по делам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также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материальные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затраты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был</w:t>
      </w:r>
      <w:r w:rsidR="00E63A86"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предусмотрен</w:t>
      </w:r>
      <w:r w:rsidR="00E63A86" w:rsidRPr="00C12A08">
        <w:rPr>
          <w:rFonts w:ascii="Times New Roman" w:hAnsi="Times New Roman" w:cs="Times New Roman"/>
          <w:sz w:val="28"/>
          <w:szCs w:val="28"/>
        </w:rPr>
        <w:t>ы средства в размере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56,90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млн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рублей,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исполнено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98,3%.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Выплата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заработной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платы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работникам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отрасли в 2023 году осуществлялась своевременно и в полном объеме.</w:t>
      </w:r>
    </w:p>
    <w:p w:rsidR="00C15606" w:rsidRPr="00C12A08" w:rsidRDefault="00C1560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Согласно утвержденным нормативам в отраслевом бюджете также предусмотрены средства на организацию питания, мягкий инвентарь, налоги на содержание имущества.</w:t>
      </w:r>
    </w:p>
    <w:p w:rsidR="00C15606" w:rsidRPr="00C12A08" w:rsidRDefault="00C15606" w:rsidP="009A6754">
      <w:pPr>
        <w:pStyle w:val="a3"/>
        <w:ind w:left="142" w:firstLine="75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7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="00F614DD" w:rsidRPr="00C12A08">
        <w:rPr>
          <w:rFonts w:ascii="Times New Roman" w:hAnsi="Times New Roman" w:cs="Times New Roman"/>
          <w:sz w:val="28"/>
          <w:szCs w:val="28"/>
        </w:rPr>
        <w:t>законами</w:t>
      </w:r>
      <w:r w:rsidR="00F614DD"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Кабардино</w:t>
      </w:r>
      <w:r w:rsidRPr="00C12A08">
        <w:rPr>
          <w:rFonts w:ascii="Times New Roman" w:hAnsi="Times New Roman" w:cs="Times New Roman"/>
          <w:sz w:val="28"/>
          <w:szCs w:val="28"/>
        </w:rPr>
        <w:t>-</w:t>
      </w:r>
      <w:r w:rsidR="00F614DD" w:rsidRPr="00C12A08">
        <w:rPr>
          <w:rFonts w:ascii="Times New Roman" w:hAnsi="Times New Roman" w:cs="Times New Roman"/>
          <w:sz w:val="28"/>
          <w:szCs w:val="28"/>
        </w:rPr>
        <w:t>Балкарской</w:t>
      </w:r>
      <w:r w:rsidR="00F614DD"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Республики от 13.04.2007</w:t>
      </w:r>
      <w:r w:rsidRPr="00C12A08">
        <w:rPr>
          <w:rFonts w:ascii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г. </w:t>
      </w:r>
      <w:r w:rsidRPr="00C12A08">
        <w:rPr>
          <w:rFonts w:ascii="Times New Roman" w:hAnsi="Times New Roman" w:cs="Times New Roman"/>
          <w:sz w:val="28"/>
          <w:szCs w:val="28"/>
        </w:rPr>
        <w:t>№ 25-РЗ, от 17.01.2007 г. №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9-РЗ размер ежемесячных выплат на содержание детей-сирот, детей, оставшихся без попечения родителей, в семьях опекунов (попечителей), приемных родителей, а также размер вознаграждения приемным родителям в 2023 году впервые составил 100% от величины прожиточного минимума по Кабардино-Балкарской Республике для </w:t>
      </w:r>
      <w:r w:rsidR="00F614DD" w:rsidRPr="00C12A08">
        <w:rPr>
          <w:rFonts w:ascii="Times New Roman" w:hAnsi="Times New Roman" w:cs="Times New Roman"/>
          <w:sz w:val="28"/>
          <w:szCs w:val="28"/>
        </w:rPr>
        <w:t>соответствующих</w:t>
      </w:r>
      <w:r w:rsidR="00F614DD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категорий граждан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F614DD" w:rsidRPr="00C12A08">
        <w:rPr>
          <w:rFonts w:ascii="Times New Roman" w:hAnsi="Times New Roman" w:cs="Times New Roman"/>
          <w:sz w:val="28"/>
          <w:szCs w:val="28"/>
        </w:rPr>
        <w:t>На</w:t>
      </w:r>
      <w:r w:rsidR="00F614DD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указанные цели из предусмотренных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E63A86" w:rsidRPr="00C12A08">
        <w:rPr>
          <w:rFonts w:ascii="Times New Roman" w:hAnsi="Times New Roman" w:cs="Times New Roman"/>
          <w:sz w:val="28"/>
          <w:szCs w:val="28"/>
        </w:rPr>
        <w:t>216,48 млн руб.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освоен</w:t>
      </w:r>
      <w:r w:rsidR="00E63A86" w:rsidRPr="00C12A08">
        <w:rPr>
          <w:rFonts w:ascii="Times New Roman" w:hAnsi="Times New Roman" w:cs="Times New Roman"/>
          <w:sz w:val="28"/>
          <w:szCs w:val="28"/>
        </w:rPr>
        <w:t>ы средства в сумме 212,35 руб.</w:t>
      </w:r>
      <w:r w:rsidRPr="00C12A08">
        <w:rPr>
          <w:rFonts w:ascii="Times New Roman" w:hAnsi="Times New Roman" w:cs="Times New Roman"/>
          <w:sz w:val="28"/>
          <w:szCs w:val="28"/>
        </w:rPr>
        <w:t xml:space="preserve"> (98,1%).</w:t>
      </w:r>
    </w:p>
    <w:p w:rsidR="00C15606" w:rsidRPr="00C12A08" w:rsidRDefault="00C15606" w:rsidP="009A6754">
      <w:pPr>
        <w:pStyle w:val="a3"/>
        <w:ind w:left="142" w:firstLine="75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</w:t>
      </w:r>
      <w:r w:rsidRPr="00C12A08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статьей</w:t>
      </w:r>
      <w:r w:rsidRPr="00C12A0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35</w:t>
      </w:r>
      <w:r w:rsidRPr="00C12A0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Федерального</w:t>
      </w:r>
      <w:r w:rsidRPr="00C12A0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закона</w:t>
      </w:r>
      <w:r w:rsidRPr="00C12A08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29.12.2013</w:t>
      </w:r>
      <w:r w:rsidRPr="00C12A0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года</w:t>
      </w:r>
      <w:r w:rsidRPr="00C12A08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273-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ФЗ </w:t>
      </w:r>
      <w:r w:rsidRPr="00C12A08">
        <w:rPr>
          <w:rFonts w:ascii="Times New Roman" w:hAnsi="Times New Roman" w:cs="Times New Roman"/>
          <w:sz w:val="28"/>
          <w:szCs w:val="28"/>
        </w:rPr>
        <w:t>«Об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образовании в Российской Федерации» также предусмотрены средства на пополнение библиотечных фондов общеобразовательных организаций учебниками, рас</w:t>
      </w:r>
      <w:r w:rsidR="00E63A86" w:rsidRPr="00C12A08">
        <w:rPr>
          <w:rFonts w:ascii="Times New Roman" w:hAnsi="Times New Roman" w:cs="Times New Roman"/>
          <w:sz w:val="28"/>
          <w:szCs w:val="28"/>
        </w:rPr>
        <w:t>ходы составили 161,94 млн руб.</w:t>
      </w:r>
      <w:r w:rsidRPr="00C12A08">
        <w:rPr>
          <w:rFonts w:ascii="Times New Roman" w:hAnsi="Times New Roman" w:cs="Times New Roman"/>
          <w:sz w:val="28"/>
          <w:szCs w:val="28"/>
        </w:rPr>
        <w:t xml:space="preserve"> (факт – 161,93).</w:t>
      </w:r>
    </w:p>
    <w:p w:rsidR="00C15606" w:rsidRPr="00C12A08" w:rsidRDefault="00C1560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Бюджетам городских округов, муниципальных районов действующими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нормативными актами предусмотрены также средства на организацию питания обучающихся 1-4 классов дневных об</w:t>
      </w:r>
      <w:r w:rsidR="00E767C7">
        <w:rPr>
          <w:rFonts w:ascii="Times New Roman" w:hAnsi="Times New Roman" w:cs="Times New Roman"/>
          <w:sz w:val="28"/>
          <w:szCs w:val="28"/>
        </w:rPr>
        <w:t>щеоб</w:t>
      </w:r>
      <w:r w:rsidRPr="00C12A08">
        <w:rPr>
          <w:rFonts w:ascii="Times New Roman" w:hAnsi="Times New Roman" w:cs="Times New Roman"/>
          <w:sz w:val="28"/>
          <w:szCs w:val="28"/>
        </w:rPr>
        <w:t>разовательных организаций, на выплату вознаграждения за классное руководство, на организацию летнего отдыха детей в лагерях с дневным пребыванием, на повышение квалификации кадров, а также иные межбюджетные трансферты на реализацию отраслевых мероприятий</w:t>
      </w:r>
      <w:r w:rsidR="00E767C7">
        <w:rPr>
          <w:rFonts w:ascii="Times New Roman" w:hAnsi="Times New Roman" w:cs="Times New Roman"/>
          <w:sz w:val="28"/>
          <w:szCs w:val="28"/>
        </w:rPr>
        <w:t>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9A6754">
      <w:pPr>
        <w:pStyle w:val="2"/>
        <w:ind w:left="0" w:right="2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bookmark9"/>
      <w:bookmarkEnd w:id="10"/>
      <w:r w:rsidRPr="00C12A08">
        <w:rPr>
          <w:rFonts w:ascii="Times New Roman" w:hAnsi="Times New Roman" w:cs="Times New Roman"/>
          <w:sz w:val="28"/>
          <w:szCs w:val="28"/>
        </w:rPr>
        <w:t>Осуществление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контрольно-ревизионной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:rsidR="00061B43" w:rsidRPr="00C12A08" w:rsidRDefault="003B16C6" w:rsidP="009A6754">
      <w:pPr>
        <w:ind w:left="1041" w:right="10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Pr="00C12A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проведение</w:t>
      </w:r>
      <w:r w:rsidRPr="00C12A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проверок</w:t>
      </w:r>
      <w:r w:rsidRPr="00C12A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финансово-хозяйственной</w:t>
      </w:r>
      <w:r w:rsidRPr="00C12A08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деятельности в подведомственных организациях</w:t>
      </w:r>
    </w:p>
    <w:p w:rsidR="001262D0" w:rsidRPr="00C12A08" w:rsidRDefault="001262D0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Контрольные мероприятия проводились в соответствии с планом-графиком работы контрольно-ревизионной группы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на 2023 год.</w:t>
      </w:r>
    </w:p>
    <w:p w:rsidR="001262D0" w:rsidRPr="00C12A08" w:rsidRDefault="001262D0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Было проведено 8 мероприятий по проверке отдельных вопросов финансово-хозяйственной деятельности (ревизии) в отношении образовательных учреждений, подведомственных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9F7D96" w:rsidRPr="00C12A08" w:rsidRDefault="001262D0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устранения выявленных нарушений и недостатков в подведомственные организации направлены предписания об устранении нарушений. Согласно представленным подведомственными организациями отчетам выявленные в ходе проверок нарушения и недостатки устранены/учтены. По двум предписаниям сроки исполнения/рассмотрения не наступили, по трем предписаниям представленные документы свидетельствуют об устранении указанных в предписаниях выявленных нарушений не в полном объеме, сроки представления окончательной информации о принятых мерах по устранению указанных нарушений продлены.</w:t>
      </w:r>
    </w:p>
    <w:p w:rsidR="001262D0" w:rsidRPr="00C12A08" w:rsidRDefault="001262D0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 результатам проверок ответственные должностные лица учреждений привлечены к дисциплинарной ответственности (36 работникам объявлено замечание, 8 – выговор), в отношении отдельных руководителей учреждений учредителем принято решение о привлечении к дисциплинарной ответственности (одному руководителю объявлен выговор, одному – замечание).</w:t>
      </w:r>
    </w:p>
    <w:p w:rsidR="001262D0" w:rsidRPr="00C12A08" w:rsidRDefault="001262D0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Также в составе отдельных комиссий работниками контрольно-ревизионной группы проведена проверка соблюдения порядка установления выплат стимулирующего характера, документов, подтверждающих произведенные в безналичной форме расходы, представленных к возмещению в составе затрат в рамках соглашения о предоставлении субсидии. Справки о результатах проверок представлены руководству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61B43" w:rsidRPr="00C12A08" w:rsidRDefault="001262D0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Информация о нарушениях и недостатках, выявленных в 2023 году в ходе проверочных </w:t>
      </w:r>
      <w:r w:rsidR="00F614DD" w:rsidRPr="00C12A08">
        <w:rPr>
          <w:rFonts w:ascii="Times New Roman" w:hAnsi="Times New Roman" w:cs="Times New Roman"/>
          <w:sz w:val="28"/>
          <w:szCs w:val="28"/>
        </w:rPr>
        <w:t>мероприятий, обобщена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  <w:r w:rsidR="00E63A86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C12A08" w:rsidRDefault="003B16C6" w:rsidP="009A6754">
      <w:pPr>
        <w:pStyle w:val="1"/>
        <w:numPr>
          <w:ilvl w:val="0"/>
          <w:numId w:val="8"/>
        </w:numPr>
        <w:tabs>
          <w:tab w:val="left" w:pos="2399"/>
          <w:tab w:val="left" w:pos="2637"/>
        </w:tabs>
        <w:ind w:left="2399" w:right="2285" w:hanging="119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Общее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дополнительное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образование </w:t>
      </w:r>
      <w:bookmarkStart w:id="11" w:name="_bookmark11"/>
      <w:bookmarkEnd w:id="11"/>
      <w:r w:rsidRPr="00C12A08">
        <w:rPr>
          <w:rFonts w:ascii="Times New Roman" w:hAnsi="Times New Roman" w:cs="Times New Roman"/>
          <w:sz w:val="28"/>
          <w:szCs w:val="28"/>
        </w:rPr>
        <w:t>Доступность дошкольного образования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Система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дошкольного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Кабардино-Балкарской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направлена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на обеспечение доступности качественного дошкольного образования и представляет собой сеть организаций, реализующих основную образовательную программу дошкольного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237ECD" w:rsidRPr="00C12A08" w:rsidRDefault="00237ECD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 266 организаций реализуют программы дошкольного образования, по состоянию на 27 декабря 2023 года в них проходят обучение 47 926 воспитанников, в том числе детей в возрасте от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 xml:space="preserve">двух месяцев до трех лет – 9 306, и от трех до семи лет – 38 620. В образовательных организациях скомплектовано более 467 групп для детей ранней возрастной категории, всего скомплектовано 1 905 групп. </w:t>
      </w:r>
    </w:p>
    <w:p w:rsidR="00061B43" w:rsidRPr="00C12A08" w:rsidRDefault="00F614DD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республике функционируют 8 негосударственных дошкольных учреждений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(в </w:t>
      </w:r>
      <w:proofErr w:type="spellStart"/>
      <w:r w:rsidR="003B16C6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B16C6" w:rsidRPr="00C12A08">
        <w:rPr>
          <w:rFonts w:ascii="Times New Roman" w:hAnsi="Times New Roman" w:cs="Times New Roman"/>
          <w:sz w:val="28"/>
          <w:szCs w:val="28"/>
        </w:rPr>
        <w:t xml:space="preserve">. Нальчик, </w:t>
      </w:r>
      <w:proofErr w:type="spellStart"/>
      <w:r w:rsidR="003B16C6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3B16C6" w:rsidRPr="00C12A08">
        <w:rPr>
          <w:rFonts w:ascii="Times New Roman" w:hAnsi="Times New Roman" w:cs="Times New Roman"/>
          <w:sz w:val="28"/>
          <w:szCs w:val="28"/>
        </w:rPr>
        <w:t>. Прохладный, Чегемском муниципальном районе), реализующих образовательные программы дошкольного образования. На 1 января 2023 г. негосударственным сектором дошкольного образования охвачены 477 чел.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2016 года сохраняется 100-процентная доступность дошкольного образования для детей от 3 до 7 лет (и старше). 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Одна из приоритетных задач государственной политики в области дошкольного образования – создание условий для раннего развития детей в возрасте до трех лет. По данным автоматизированной системы образования численность воспитанников в возрасте до трех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лет увеличилась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6,24%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 сравнению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прошлым годом и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составила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9 530 человек, что привело к увеличению числа групп раннего возраста. Это позволило сократить очередь в ясельные группы детских садов. В результате доступность дошкольного образования для детей раннего возраста составляет 100%.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соответствии с федеральным проектом «Содействие занятости» национального проекта «Демография» в республике продолжается работа по созданию дополнительных мест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Запланированные по проекту «Демография» 3 025 новых мест в 54 образовательных организациях созданы:</w:t>
      </w:r>
    </w:p>
    <w:p w:rsidR="00061B43" w:rsidRPr="00C12A08" w:rsidRDefault="00F614DD" w:rsidP="001F4EA5">
      <w:pPr>
        <w:pStyle w:val="a3"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4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2019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году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–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940 мест</w:t>
      </w:r>
      <w:r w:rsidR="003B16C6"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</w:t>
      </w:r>
      <w:r w:rsidR="003B16C6"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21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образовательн</w:t>
      </w:r>
      <w:r w:rsidR="001F4EA5" w:rsidRPr="00C12A08">
        <w:rPr>
          <w:rFonts w:ascii="Times New Roman" w:hAnsi="Times New Roman" w:cs="Times New Roman"/>
          <w:sz w:val="28"/>
          <w:szCs w:val="28"/>
        </w:rPr>
        <w:t>ой</w:t>
      </w:r>
      <w:r w:rsidR="001F4EA5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организации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061B43" w:rsidRPr="00C12A08" w:rsidRDefault="00F614DD" w:rsidP="001F4EA5">
      <w:pPr>
        <w:pStyle w:val="a3"/>
        <w:ind w:left="901" w:right="2835" w:hanging="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2020</w:t>
      </w:r>
      <w:r w:rsidR="003B16C6"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году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–</w:t>
      </w:r>
      <w:r w:rsidR="003B16C6"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1</w:t>
      </w:r>
      <w:r w:rsidR="003B16C6"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520</w:t>
      </w:r>
      <w:r w:rsidR="003B16C6"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мест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22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="003B16C6"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F4EA5" w:rsidRPr="00C12A08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3B16C6" w:rsidRPr="00C12A08">
        <w:rPr>
          <w:rFonts w:ascii="Times New Roman" w:hAnsi="Times New Roman" w:cs="Times New Roman"/>
          <w:sz w:val="28"/>
          <w:szCs w:val="28"/>
        </w:rPr>
        <w:t>рганизациях; в 2021 году – 185 мест в 4 образовательных организациях;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</w:t>
      </w:r>
      <w:r w:rsidR="00237ECD" w:rsidRPr="00C12A08">
        <w:rPr>
          <w:rFonts w:ascii="Times New Roman" w:hAnsi="Times New Roman" w:cs="Times New Roman"/>
          <w:sz w:val="28"/>
          <w:szCs w:val="28"/>
        </w:rPr>
        <w:t>2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380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мест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организациях.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указанным объектам все работы завершены и получены разрешения на ввод в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эксплуатацию.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Кроме того, в рамках государственной программы КБР «Комплексное развитие сельских территорий Кабардино-Балкарской Республики» завершается строительство детского сада на 140 мест в ст. Солдатская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C758E" w:rsidRPr="00C12A08" w:rsidRDefault="00E63A8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Вместе с тем</w:t>
      </w:r>
      <w:r w:rsidR="00D53B05" w:rsidRPr="00C12A08">
        <w:rPr>
          <w:rFonts w:ascii="Times New Roman" w:hAnsi="Times New Roman" w:cs="Times New Roman"/>
          <w:sz w:val="28"/>
          <w:szCs w:val="28"/>
        </w:rPr>
        <w:t xml:space="preserve"> у</w:t>
      </w:r>
      <w:r w:rsidR="006C758E" w:rsidRPr="00C12A08">
        <w:rPr>
          <w:rFonts w:ascii="Times New Roman" w:hAnsi="Times New Roman" w:cs="Times New Roman"/>
          <w:sz w:val="28"/>
          <w:szCs w:val="28"/>
        </w:rPr>
        <w:t>дельный вес числа зданий дошкольных образовательных организаций, требующих капитального ремонта, в общем числе зданий дошкольн</w:t>
      </w:r>
      <w:r w:rsidRPr="00C12A08"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организаций </w:t>
      </w:r>
      <w:r w:rsidR="006C758E" w:rsidRPr="00C12A08">
        <w:rPr>
          <w:rFonts w:ascii="Times New Roman" w:hAnsi="Times New Roman" w:cs="Times New Roman"/>
          <w:sz w:val="28"/>
          <w:szCs w:val="28"/>
        </w:rPr>
        <w:t>составляет 39,51 %.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Также в рамках реализации мероприятий по созданию дополнительных мест для детей в возрасте от 1,5 до 3 лет любой направленности в организациях, осуществляющих образовательную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деятельность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(за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исключением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муниципальных), и у индивидуальных предпринимателей, осуществляющих образовательную деятельность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 образовательным программам дошкольного образования, в том числе адаптированным, и присмотр и уход за детьми  202</w:t>
      </w:r>
      <w:r w:rsidR="00237ECD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создано </w:t>
      </w:r>
      <w:r w:rsidR="00237ECD" w:rsidRPr="00C12A08">
        <w:rPr>
          <w:rFonts w:ascii="Times New Roman" w:hAnsi="Times New Roman" w:cs="Times New Roman"/>
          <w:sz w:val="28"/>
          <w:szCs w:val="28"/>
        </w:rPr>
        <w:t xml:space="preserve"> 10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дополнительных мест на общую сумму </w:t>
      </w:r>
      <w:r w:rsidR="00007D08">
        <w:rPr>
          <w:rFonts w:ascii="Times New Roman" w:hAnsi="Times New Roman" w:cs="Times New Roman"/>
          <w:sz w:val="28"/>
          <w:szCs w:val="28"/>
        </w:rPr>
        <w:lastRenderedPageBreak/>
        <w:t xml:space="preserve">123,4 тыс. рублей. 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обеспечения доступности услуг дошкольного образования активно развиваются вариативные формы работы с детьми, не посещающими дошкольные образовательные учреждения (развитие негосударственного сектора дошкольного образования и групп кратковременного пребывания).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Для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удовлетворения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запросов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родителей,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имеющих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раннего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возраста,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на предоставление услуг дошкольного образования открыты группы кратковременного пребывания (в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Баксан,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Баксанском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Лескенском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, Чегемском муниципальных районах),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</w:t>
      </w:r>
      <w:r w:rsidR="00237ECD" w:rsidRPr="00C12A08">
        <w:rPr>
          <w:rFonts w:ascii="Times New Roman" w:hAnsi="Times New Roman" w:cs="Times New Roman"/>
          <w:sz w:val="28"/>
          <w:szCs w:val="28"/>
        </w:rPr>
        <w:t>48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детей охвачены дошкольным образованием через вариативные формы.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6"/>
        <w:rPr>
          <w:rFonts w:ascii="Times New Roman" w:hAnsi="Times New Roman" w:cs="Times New Roman"/>
          <w:sz w:val="28"/>
          <w:szCs w:val="28"/>
        </w:rPr>
      </w:pPr>
      <w:bookmarkStart w:id="12" w:name="_bookmark12"/>
      <w:bookmarkEnd w:id="12"/>
      <w:r w:rsidRPr="00C12A08">
        <w:rPr>
          <w:rFonts w:ascii="Times New Roman" w:hAnsi="Times New Roman" w:cs="Times New Roman"/>
          <w:sz w:val="28"/>
          <w:szCs w:val="28"/>
        </w:rPr>
        <w:t>Повышение</w:t>
      </w:r>
      <w:r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качества</w:t>
      </w:r>
      <w:r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дошкольного</w:t>
      </w:r>
      <w:r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федерального государственного образовательного стандарта дошкольного образования (далее – ФГОС дошкольного образования) является основным инструментом оценки качества дошкольного образования.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Все дошкольные образовательные организации в Кабардино-Балкарской Республике реализуют ФГОС дошкольного образования.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Для обеспечения реализации ФГОС дошкольного образования в системе образования Кабардино-Балкарской Республики продолжается планомерная работа по созданию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условий, соответствующих современным требованиям организации образовательного процесса: материально-технических, нормативно-правовых, организационно-методических, кадровых, информационных.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Материально-техническая база организаций, реализующих программу дошкольного образования, соответствует требованиям, определяемым в соот</w:t>
      </w:r>
      <w:r w:rsidR="00566254" w:rsidRPr="00C12A08">
        <w:rPr>
          <w:rFonts w:ascii="Times New Roman" w:hAnsi="Times New Roman" w:cs="Times New Roman"/>
          <w:sz w:val="28"/>
          <w:szCs w:val="28"/>
        </w:rPr>
        <w:t>ветствии с санитарно-</w:t>
      </w:r>
      <w:r w:rsidRPr="00C12A08">
        <w:rPr>
          <w:rFonts w:ascii="Times New Roman" w:hAnsi="Times New Roman" w:cs="Times New Roman"/>
          <w:sz w:val="28"/>
          <w:szCs w:val="28"/>
        </w:rPr>
        <w:t>эпидемиологическими правилами и нормативами. Обеспечивается выполнение требований пожарной безопасности. В дошкольных организациях установлены системы видеонаблюдения, ограждение по периметру, автоматическая пожарная сигнализация, разработаны паспорта безопасности и паспорта доступности.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Здания и внутренние помещения большинства дошкольных корпусов находятся в удовлетворительном состоянии. </w:t>
      </w:r>
    </w:p>
    <w:p w:rsidR="00061B43" w:rsidRPr="00C12A08" w:rsidRDefault="003B16C6" w:rsidP="005662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="00566254" w:rsidRPr="00C12A0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566254"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Pr="00C12A08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Республике образовательные программы дошкольного образования реализовали 4 </w:t>
      </w:r>
      <w:r w:rsidR="005F086B" w:rsidRPr="00C12A08">
        <w:rPr>
          <w:rFonts w:ascii="Times New Roman" w:hAnsi="Times New Roman" w:cs="Times New Roman"/>
          <w:sz w:val="28"/>
          <w:szCs w:val="28"/>
        </w:rPr>
        <w:t>461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педагогических работников, 2 0</w:t>
      </w:r>
      <w:r w:rsidR="005F086B" w:rsidRPr="00C12A08">
        <w:rPr>
          <w:rFonts w:ascii="Times New Roman" w:hAnsi="Times New Roman" w:cs="Times New Roman"/>
          <w:sz w:val="28"/>
          <w:szCs w:val="28"/>
        </w:rPr>
        <w:t>49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из них имеют высшее образование, в том числе 1 </w:t>
      </w:r>
      <w:r w:rsidR="005F086B" w:rsidRPr="00C12A08">
        <w:rPr>
          <w:rFonts w:ascii="Times New Roman" w:hAnsi="Times New Roman" w:cs="Times New Roman"/>
          <w:sz w:val="28"/>
          <w:szCs w:val="28"/>
        </w:rPr>
        <w:t>728</w:t>
      </w:r>
      <w:r w:rsidRPr="00C12A08">
        <w:rPr>
          <w:rFonts w:ascii="Times New Roman" w:hAnsi="Times New Roman" w:cs="Times New Roman"/>
          <w:sz w:val="28"/>
          <w:szCs w:val="28"/>
        </w:rPr>
        <w:t xml:space="preserve"> – высшее педагогическое, </w:t>
      </w:r>
      <w:r w:rsidR="005F086B" w:rsidRPr="00C12A08">
        <w:rPr>
          <w:rFonts w:ascii="Times New Roman" w:hAnsi="Times New Roman" w:cs="Times New Roman"/>
          <w:sz w:val="28"/>
          <w:szCs w:val="28"/>
        </w:rPr>
        <w:t>1 899</w:t>
      </w:r>
      <w:r w:rsidRPr="00C12A08">
        <w:rPr>
          <w:rFonts w:ascii="Times New Roman" w:hAnsi="Times New Roman" w:cs="Times New Roman"/>
          <w:sz w:val="28"/>
          <w:szCs w:val="28"/>
        </w:rPr>
        <w:t xml:space="preserve"> – среднее </w:t>
      </w:r>
      <w:r w:rsidR="00854B52" w:rsidRPr="00C12A08">
        <w:rPr>
          <w:rFonts w:ascii="Times New Roman" w:hAnsi="Times New Roman" w:cs="Times New Roman"/>
          <w:sz w:val="28"/>
          <w:szCs w:val="28"/>
        </w:rPr>
        <w:t>профессиональное</w:t>
      </w:r>
      <w:r w:rsidR="00854B52" w:rsidRPr="00C12A08">
        <w:rPr>
          <w:rFonts w:ascii="Times New Roman" w:hAnsi="Times New Roman" w:cs="Times New Roman"/>
          <w:spacing w:val="53"/>
          <w:sz w:val="28"/>
          <w:szCs w:val="28"/>
        </w:rPr>
        <w:t xml:space="preserve"> образование</w:t>
      </w:r>
      <w:r w:rsidR="00854B52" w:rsidRPr="00C12A08">
        <w:rPr>
          <w:rFonts w:ascii="Times New Roman" w:hAnsi="Times New Roman" w:cs="Times New Roman"/>
          <w:sz w:val="28"/>
          <w:szCs w:val="28"/>
        </w:rPr>
        <w:t>,</w:t>
      </w:r>
      <w:r w:rsidR="00854B52" w:rsidRPr="00C12A08">
        <w:rPr>
          <w:rFonts w:ascii="Times New Roman" w:hAnsi="Times New Roman" w:cs="Times New Roman"/>
          <w:spacing w:val="53"/>
          <w:sz w:val="28"/>
          <w:szCs w:val="28"/>
        </w:rPr>
        <w:t xml:space="preserve"> в</w:t>
      </w:r>
      <w:r w:rsidR="00854B5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том</w:t>
      </w:r>
      <w:r w:rsidRPr="00C12A0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числе</w:t>
      </w:r>
      <w:r w:rsidR="00854B5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="005F086B" w:rsidRPr="00C12A08">
        <w:rPr>
          <w:rFonts w:ascii="Times New Roman" w:hAnsi="Times New Roman" w:cs="Times New Roman"/>
          <w:sz w:val="28"/>
          <w:szCs w:val="28"/>
        </w:rPr>
        <w:t>1 694</w:t>
      </w:r>
      <w:r w:rsidRPr="00C12A0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="00854B5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среднее</w:t>
      </w:r>
      <w:r w:rsidRPr="00C12A08">
        <w:rPr>
          <w:rFonts w:ascii="Times New Roman" w:hAnsi="Times New Roman" w:cs="Times New Roman"/>
          <w:spacing w:val="53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профессиональное</w:t>
      </w:r>
      <w:proofErr w:type="gramEnd"/>
      <w:r w:rsidR="00566254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педагогическое образование. Укомплектованность педагогическими работниками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составляет 100%.</w:t>
      </w:r>
    </w:p>
    <w:p w:rsidR="005F086B" w:rsidRPr="00C12A08" w:rsidRDefault="005F086B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Педагогические и руководящие работники дошкольных образовательных организаций республики систематически повышают квалификацию. Переподготовки проводятся по программам «Начальное общее образование. Дошкольное образование» (532 ч.), «Дошкольное образование. Коррекционная педагогика» (532 ч.)</w:t>
      </w:r>
    </w:p>
    <w:p w:rsidR="00061B43" w:rsidRPr="00C12A08" w:rsidRDefault="005F086B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 период с 1 января 2023 г. по 1 декабря 2023 г. на базе Центра непрерывного повышения профессионального мастерства педагогических</w:t>
      </w:r>
      <w:r w:rsidR="00566254" w:rsidRPr="00C12A08"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 w:rsidR="00566254"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66254" w:rsidRPr="00C12A08">
        <w:rPr>
          <w:rFonts w:ascii="Times New Roman" w:hAnsi="Times New Roman" w:cs="Times New Roman"/>
          <w:sz w:val="28"/>
          <w:szCs w:val="28"/>
        </w:rPr>
        <w:t xml:space="preserve"> КБР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всего прошл</w:t>
      </w:r>
      <w:r w:rsidR="00566254" w:rsidRPr="00C12A08">
        <w:rPr>
          <w:rFonts w:ascii="Times New Roman" w:hAnsi="Times New Roman" w:cs="Times New Roman"/>
          <w:sz w:val="28"/>
          <w:szCs w:val="28"/>
        </w:rPr>
        <w:t>и курсы повышения квалификации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1623 работника, профессиональную переподготовку – 183.</w:t>
      </w:r>
    </w:p>
    <w:p w:rsidR="005F086B" w:rsidRPr="00C12A08" w:rsidRDefault="005F086B" w:rsidP="009A6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8"/>
        <w:rPr>
          <w:rFonts w:ascii="Times New Roman" w:hAnsi="Times New Roman" w:cs="Times New Roman"/>
          <w:sz w:val="28"/>
          <w:szCs w:val="28"/>
        </w:rPr>
      </w:pPr>
      <w:bookmarkStart w:id="13" w:name="_bookmark13"/>
      <w:bookmarkEnd w:id="13"/>
      <w:r w:rsidRPr="00C12A08">
        <w:rPr>
          <w:rFonts w:ascii="Times New Roman" w:hAnsi="Times New Roman" w:cs="Times New Roman"/>
          <w:sz w:val="28"/>
          <w:szCs w:val="28"/>
        </w:rPr>
        <w:t>Развитие</w:t>
      </w:r>
      <w:r w:rsidRPr="00C12A0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инфраструктуры</w:t>
      </w:r>
      <w:r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общего</w:t>
      </w:r>
      <w:r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</w:p>
    <w:p w:rsidR="005F086B" w:rsidRPr="00C12A08" w:rsidRDefault="005F086B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Кабардино-Балкарской Республике контингент обучающихся общеобразовательных организаций составляет 121 603 человека, в том числе осваивающих образовательные программы:</w:t>
      </w:r>
    </w:p>
    <w:p w:rsidR="005F086B" w:rsidRPr="00C12A08" w:rsidRDefault="005F086B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начального общего образования – 50 984 человек;</w:t>
      </w:r>
    </w:p>
    <w:p w:rsidR="005F086B" w:rsidRPr="00C12A08" w:rsidRDefault="005F086B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основного общего образования – 60 418 человека;</w:t>
      </w:r>
    </w:p>
    <w:p w:rsidR="005F086B" w:rsidRPr="00C12A08" w:rsidRDefault="005F086B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среднего общего образования – 10 201 человека.</w:t>
      </w:r>
    </w:p>
    <w:p w:rsidR="00061B43" w:rsidRPr="00C12A08" w:rsidRDefault="00566254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Численность</w:t>
      </w:r>
      <w:r w:rsidR="005F086B" w:rsidRPr="00C12A08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общеобразовательных о</w:t>
      </w:r>
      <w:r w:rsidRPr="00C12A08">
        <w:rPr>
          <w:rFonts w:ascii="Times New Roman" w:hAnsi="Times New Roman" w:cs="Times New Roman"/>
          <w:sz w:val="28"/>
          <w:szCs w:val="28"/>
        </w:rPr>
        <w:t>рганизациях городских поселений</w:t>
      </w:r>
      <w:r w:rsidR="005F086B" w:rsidRPr="00C12A08">
        <w:rPr>
          <w:rFonts w:ascii="Times New Roman" w:hAnsi="Times New Roman" w:cs="Times New Roman"/>
          <w:sz w:val="28"/>
          <w:szCs w:val="28"/>
        </w:rPr>
        <w:t xml:space="preserve"> составляет 71 062 человек</w:t>
      </w:r>
      <w:r w:rsidRPr="00C12A08">
        <w:rPr>
          <w:rFonts w:ascii="Times New Roman" w:hAnsi="Times New Roman" w:cs="Times New Roman"/>
          <w:sz w:val="28"/>
          <w:szCs w:val="28"/>
        </w:rPr>
        <w:t>а</w:t>
      </w:r>
      <w:r w:rsidR="005F086B" w:rsidRPr="00C12A08">
        <w:rPr>
          <w:rFonts w:ascii="Times New Roman" w:hAnsi="Times New Roman" w:cs="Times New Roman"/>
          <w:sz w:val="28"/>
          <w:szCs w:val="28"/>
        </w:rPr>
        <w:t>, в сельской местности – 50 541 человек</w:t>
      </w:r>
      <w:r w:rsidR="003B16C6" w:rsidRPr="00C12A08">
        <w:rPr>
          <w:rFonts w:ascii="Times New Roman" w:hAnsi="Times New Roman" w:cs="Times New Roman"/>
          <w:sz w:val="28"/>
          <w:szCs w:val="28"/>
        </w:rPr>
        <w:t>.</w:t>
      </w:r>
    </w:p>
    <w:p w:rsidR="00111FC4" w:rsidRPr="00C12A08" w:rsidRDefault="00111FC4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2022-2023 учебном году процесс обучения в две смены организован в 35 общеобразовательных организациях, в том числе в 24 школах, расположенных в городских поселениях, и 11 - в сельской местности. </w:t>
      </w:r>
    </w:p>
    <w:p w:rsidR="00111FC4" w:rsidRPr="00C12A08" w:rsidRDefault="00111FC4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 составляет 88,17 %, в том числе: в городах и поселках городского типа – 81,15 %, в сельской местности – 95,64 %. Общеобразовательных организаций, в которых занятия организованы в три смены, не имеется.</w:t>
      </w:r>
    </w:p>
    <w:p w:rsidR="00111FC4" w:rsidRPr="00C12A08" w:rsidRDefault="00111FC4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численности обучающихся, углубленно изучающих отдельные учебные предметы, в общей численности обучающихся по образовательным программам начального общего, основного общего, среднего общего образования составляет 9,2 %, в том числе в городах и поселках городского типа – 12,00 %, в сельской местности – 5,3%.</w:t>
      </w:r>
    </w:p>
    <w:p w:rsidR="00111FC4" w:rsidRPr="00C12A08" w:rsidRDefault="00111FC4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Профильное обучение реализуется во всех образовательных организациях на уро</w:t>
      </w:r>
      <w:r w:rsidR="00566254" w:rsidRPr="00C12A08">
        <w:rPr>
          <w:rFonts w:ascii="Times New Roman" w:hAnsi="Times New Roman" w:cs="Times New Roman"/>
          <w:sz w:val="28"/>
          <w:szCs w:val="28"/>
        </w:rPr>
        <w:t>вн</w:t>
      </w:r>
      <w:r w:rsidR="00854B52">
        <w:rPr>
          <w:rFonts w:ascii="Times New Roman" w:hAnsi="Times New Roman" w:cs="Times New Roman"/>
          <w:sz w:val="28"/>
          <w:szCs w:val="28"/>
        </w:rPr>
        <w:t xml:space="preserve">е среднего общего образования, </w:t>
      </w:r>
      <w:r w:rsidR="00566254"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z w:val="28"/>
          <w:szCs w:val="28"/>
        </w:rPr>
        <w:t>з них в 124 общеобразовательных организациях по направлениям: информационно-технологическое, агротехнологическое, физико-математическое, физико-химическое, химико-биологическое, биолого-географическое, социально-экономическое, социально-гуманитарное, филологическое, художественно-эстетическое, оборонно-спортивное.</w:t>
      </w:r>
    </w:p>
    <w:p w:rsidR="00111FC4" w:rsidRPr="00C12A08" w:rsidRDefault="00111FC4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Осуществляется взаимодействие с образовательными организациями высшего образования, учреждениями среднего профессионального образования.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проводится работа по совершенствованию инфраструктуры и улучшению материально-технической базы общеобразовательных организаций.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общеобразовательных организациях в целом имеется необходимая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инфраструктура. Столовые или буфеты-раздаточные оборудованы в 266 (100 %) школах, спортивные залы – в 251 (94,4 %), актовые залы – в 208 (78,2 %), библиотеки – в 266 (100 %).</w:t>
      </w:r>
    </w:p>
    <w:p w:rsidR="00375380" w:rsidRPr="00C12A08" w:rsidRDefault="00375380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242 (90,97%) общеобразовательных организациях имеются оборудованные кабинеты информатики, в 214 (80,45%) – кабинеты химии, в 213 (80,07%) – кабинеты физики, в 197 (74,06%) – кабинеты биологии,</w:t>
      </w:r>
      <w:r w:rsidR="00D21CB2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в 170 (63,9%) – кабинеты географии, в 132 (49,62%) – кабинеты ОБЖ, в 119 (44,73%) –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кабинеты иностранного языка, в 133 (50%) – кабинеты для внеурочной деятельности, в 242 (90,97%) – медицинские кабинеты, в 39 (14,66%) - логопедические пункты, в 9 (3,38%)  – кабинеты учителя-дефектолога, в 166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(62,40%) - кабинеты педагога-</w:t>
      </w:r>
      <w:r w:rsidRPr="00C12A08">
        <w:rPr>
          <w:rFonts w:ascii="Times New Roman" w:hAnsi="Times New Roman" w:cs="Times New Roman"/>
          <w:sz w:val="28"/>
          <w:szCs w:val="28"/>
        </w:rPr>
        <w:t xml:space="preserve">психолога, в 10 (3,75%) - закрытые плавательные бассейны. </w:t>
      </w:r>
    </w:p>
    <w:p w:rsidR="00375380" w:rsidRPr="00C12A08" w:rsidRDefault="00375380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образовательном процессе используются более 14 тысяч компьютеров, 3 158 пр</w:t>
      </w:r>
      <w:r w:rsidR="00D21CB2" w:rsidRPr="00C12A08">
        <w:rPr>
          <w:rFonts w:ascii="Times New Roman" w:hAnsi="Times New Roman" w:cs="Times New Roman"/>
          <w:sz w:val="28"/>
          <w:szCs w:val="28"/>
        </w:rPr>
        <w:t>оекторов и 2</w:t>
      </w:r>
      <w:r w:rsidRPr="00C12A08">
        <w:rPr>
          <w:rFonts w:ascii="Times New Roman" w:hAnsi="Times New Roman" w:cs="Times New Roman"/>
          <w:sz w:val="28"/>
          <w:szCs w:val="28"/>
        </w:rPr>
        <w:t>757 интерактивны</w:t>
      </w:r>
      <w:r w:rsidR="006A5947" w:rsidRPr="00C12A08">
        <w:rPr>
          <w:rFonts w:ascii="Times New Roman" w:hAnsi="Times New Roman" w:cs="Times New Roman"/>
          <w:sz w:val="28"/>
          <w:szCs w:val="28"/>
        </w:rPr>
        <w:t>х</w:t>
      </w:r>
      <w:r w:rsidR="00D21CB2" w:rsidRPr="00C12A08">
        <w:rPr>
          <w:rFonts w:ascii="Times New Roman" w:hAnsi="Times New Roman" w:cs="Times New Roman"/>
          <w:sz w:val="28"/>
          <w:szCs w:val="28"/>
        </w:rPr>
        <w:t xml:space="preserve"> дос</w:t>
      </w:r>
      <w:r w:rsidR="006A5947" w:rsidRPr="00C12A08">
        <w:rPr>
          <w:rFonts w:ascii="Times New Roman" w:hAnsi="Times New Roman" w:cs="Times New Roman"/>
          <w:sz w:val="28"/>
          <w:szCs w:val="28"/>
        </w:rPr>
        <w:t>ок</w:t>
      </w:r>
      <w:r w:rsidRPr="00C12A08">
        <w:rPr>
          <w:rFonts w:ascii="Times New Roman" w:hAnsi="Times New Roman" w:cs="Times New Roman"/>
          <w:sz w:val="28"/>
          <w:szCs w:val="28"/>
        </w:rPr>
        <w:t>. В общеобразовательных организациях имеется более 30 000 комплектов различного оборудования и техники (оргтехника, цифровые фотоаппараты и видеокамеры, лингафонные кабинеты, веб-камеры, мультимедийные комплекты, мобильные комплексы, учебно-наглядное и учебно-лабораторное оборудование и цифровые образовательные ресурсы).</w:t>
      </w:r>
    </w:p>
    <w:p w:rsidR="00375380" w:rsidRPr="00C12A08" w:rsidRDefault="006A5947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375380" w:rsidRPr="00C12A08">
        <w:rPr>
          <w:rFonts w:ascii="Times New Roman" w:hAnsi="Times New Roman" w:cs="Times New Roman"/>
          <w:sz w:val="28"/>
          <w:szCs w:val="28"/>
        </w:rPr>
        <w:t>персональных компьютеров, используемых в учебных целях, в расчете на 100 обучающихся общеобразовательных организаций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375380" w:rsidRPr="00C12A08">
        <w:rPr>
          <w:rFonts w:ascii="Times New Roman" w:hAnsi="Times New Roman" w:cs="Times New Roman"/>
          <w:sz w:val="28"/>
          <w:szCs w:val="28"/>
        </w:rPr>
        <w:t>:</w:t>
      </w:r>
    </w:p>
    <w:p w:rsidR="00375380" w:rsidRPr="00C12A08" w:rsidRDefault="00375380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города и поселки городского типа, сельская местность – 12;</w:t>
      </w:r>
    </w:p>
    <w:p w:rsidR="00375380" w:rsidRPr="00C12A08" w:rsidRDefault="00375380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города и поселки городского типа – 10;</w:t>
      </w:r>
    </w:p>
    <w:p w:rsidR="007C4AFF" w:rsidRPr="00C12A08" w:rsidRDefault="00375380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сельская местность – 15.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республике продолжается работа по масштабному строительству и вводу в эксплуатацию новых современных школ.</w:t>
      </w:r>
    </w:p>
    <w:p w:rsidR="005F086B" w:rsidRPr="00C12A08" w:rsidRDefault="005F086B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реализации мероприятий по модернизации школьных систем образования в 2023 году проведен капитальный ремонт 40 зданий общеобразовательных организаций, в том числе 10 зданий двухлетним циклом ремонтных работ.</w:t>
      </w:r>
    </w:p>
    <w:p w:rsidR="005F086B" w:rsidRPr="00C12A08" w:rsidRDefault="005F086B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Объем средств на реализацию указанных мероприятий на 2023 год из федерального бюджета составляет 1 660 374,53 тыс. рублей, в том числе за счет средств резервного фонда Правительства Российской Федерации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-</w:t>
      </w:r>
      <w:r w:rsidRPr="00C12A08">
        <w:rPr>
          <w:rFonts w:ascii="Times New Roman" w:hAnsi="Times New Roman" w:cs="Times New Roman"/>
          <w:sz w:val="28"/>
          <w:szCs w:val="28"/>
        </w:rPr>
        <w:t xml:space="preserve"> 73 289,00 тыс. руб. (в связи увеличением цен на строительные ресурсы и необходимостью изменения цен заключенных контрактов).</w:t>
      </w:r>
    </w:p>
    <w:p w:rsidR="00061B43" w:rsidRPr="00C12A08" w:rsidRDefault="005F086B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Вместе с тем из республиканского бюджета КБР выделены дополнительный финансовые средства в размере 15 000,00 тыс. рублей </w:t>
      </w:r>
      <w:r w:rsidR="00854B52">
        <w:rPr>
          <w:rFonts w:ascii="Times New Roman" w:hAnsi="Times New Roman" w:cs="Times New Roman"/>
          <w:sz w:val="28"/>
          <w:szCs w:val="28"/>
        </w:rPr>
        <w:br/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(7 500,00 тыс. руб. – </w:t>
      </w:r>
      <w:r w:rsidRPr="00C12A08">
        <w:rPr>
          <w:rFonts w:ascii="Times New Roman" w:hAnsi="Times New Roman" w:cs="Times New Roman"/>
          <w:sz w:val="28"/>
          <w:szCs w:val="28"/>
        </w:rPr>
        <w:t xml:space="preserve">местному бюджету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района и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7 500,00 т</w:t>
      </w:r>
      <w:r w:rsidR="006A5947" w:rsidRPr="00C12A08">
        <w:rPr>
          <w:rFonts w:ascii="Times New Roman" w:hAnsi="Times New Roman" w:cs="Times New Roman"/>
          <w:sz w:val="28"/>
          <w:szCs w:val="28"/>
        </w:rPr>
        <w:t>ыс. руб.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местному бюджету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 Баксан). На обновление ветхих и дефектных учебников в республиканском бюджете КБР в 2023 году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выделены дополнительные финансовые средства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в размере 42 133,00 тыс. руб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181 школе открыты центры образования «Точка роста», в том числе 69 центров гуманитарного и технологического профилей и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75 центров естественно-научной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 технологическо</w:t>
      </w:r>
      <w:r w:rsidR="006A5947" w:rsidRPr="00C12A08">
        <w:rPr>
          <w:rFonts w:ascii="Times New Roman" w:hAnsi="Times New Roman" w:cs="Times New Roman"/>
          <w:sz w:val="28"/>
          <w:szCs w:val="28"/>
        </w:rPr>
        <w:t>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направленностей, в 2024 году планируется дополнительно создать еще 13 центров образования «Точка роста». 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году завершается оснащение школ компьютерной техникой по проекту «Цифровая образовательная среда». Приобретены и поставлены в образовательные организации республики более 9 тыс. единиц компьютерной техники.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Все образовательные организации в республике обеспечены устойчивым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интернет-соединением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со скоростью не менее 50 Мбит/с для сельских и не ниже 100 Мбит/с для городских школ.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Удельный вес числа общеобразовательных организаций, использующих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>электронный журнал, электронный дневник, в общем числе общеобразовательных организаций составляет 99,24 %.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За период с 2016 </w:t>
      </w:r>
      <w:r w:rsidR="006A5947" w:rsidRPr="00C12A08">
        <w:rPr>
          <w:rFonts w:ascii="Times New Roman" w:hAnsi="Times New Roman" w:cs="Times New Roman"/>
          <w:sz w:val="28"/>
          <w:szCs w:val="28"/>
        </w:rPr>
        <w:t>года по 2023 год</w:t>
      </w:r>
      <w:r w:rsidRPr="00C12A08">
        <w:rPr>
          <w:rFonts w:ascii="Times New Roman" w:hAnsi="Times New Roman" w:cs="Times New Roman"/>
          <w:sz w:val="28"/>
          <w:szCs w:val="28"/>
        </w:rPr>
        <w:t xml:space="preserve"> республика получила 231 школьный автобус (из них 21-в городских округах), в том числе: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2021г.- 30 единиц; 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2022г.- 24 единицы;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2023г.- 28 единиц;</w:t>
      </w:r>
    </w:p>
    <w:p w:rsidR="007C4AFF" w:rsidRPr="00C12A08" w:rsidRDefault="007C4AFF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году подвозом обеспечен</w:t>
      </w:r>
      <w:r w:rsidR="006A5947" w:rsidRPr="00C12A08">
        <w:rPr>
          <w:rFonts w:ascii="Times New Roman" w:hAnsi="Times New Roman" w:cs="Times New Roman"/>
          <w:sz w:val="28"/>
          <w:szCs w:val="28"/>
        </w:rPr>
        <w:t>ы 9</w:t>
      </w:r>
      <w:r w:rsidRPr="00C12A08">
        <w:rPr>
          <w:rFonts w:ascii="Times New Roman" w:hAnsi="Times New Roman" w:cs="Times New Roman"/>
          <w:sz w:val="28"/>
          <w:szCs w:val="28"/>
        </w:rPr>
        <w:t>610 обучающихся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из</w:t>
      </w:r>
      <w:r w:rsidRPr="00C12A08">
        <w:rPr>
          <w:rFonts w:ascii="Times New Roman" w:hAnsi="Times New Roman" w:cs="Times New Roman"/>
          <w:sz w:val="28"/>
          <w:szCs w:val="28"/>
        </w:rPr>
        <w:t xml:space="preserve"> 168 общеобразо</w:t>
      </w:r>
      <w:r w:rsidR="006A5947" w:rsidRPr="00C12A08">
        <w:rPr>
          <w:rFonts w:ascii="Times New Roman" w:hAnsi="Times New Roman" w:cs="Times New Roman"/>
          <w:sz w:val="28"/>
          <w:szCs w:val="28"/>
        </w:rPr>
        <w:t>вательных организаций</w:t>
      </w:r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AFF" w:rsidRPr="00C12A08" w:rsidRDefault="007C4AFF" w:rsidP="009A6754">
      <w:pPr>
        <w:pStyle w:val="1"/>
        <w:ind w:right="5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bookmark14"/>
      <w:bookmarkEnd w:id="14"/>
    </w:p>
    <w:p w:rsidR="00061B43" w:rsidRPr="00C12A08" w:rsidRDefault="003B16C6" w:rsidP="00542AF1">
      <w:pPr>
        <w:pStyle w:val="1"/>
        <w:ind w:right="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Организация</w:t>
      </w:r>
      <w:r w:rsidRPr="00C12A0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горячего</w:t>
      </w:r>
      <w:r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питания</w:t>
      </w:r>
      <w:r w:rsidRPr="00C12A0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Укрепление и сохранение здоровья школьников является одним из приоритетов в деятельности Министерства просвещения и науки КБР.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целях повышения уровня профилактических осмотров и обследований, формирования единой профилактической среды на основании приказа Министерства здравоохранения РФ от 10 августа 2017 г. № 514н «О Порядке проведения профилактических медицинских осмотров несовершеннолетних» в республике ежегодно проводятся профилактические осмотры несовершеннолетних, в том числе обучающихся в общеобразовательных учреждениях. </w:t>
      </w:r>
    </w:p>
    <w:p w:rsidR="005727FD" w:rsidRPr="00C12A08" w:rsidRDefault="005727F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Горячее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 питани</w:t>
      </w:r>
      <w:r w:rsidRPr="00C12A08">
        <w:rPr>
          <w:rFonts w:ascii="Times New Roman" w:hAnsi="Times New Roman" w:cs="Times New Roman"/>
          <w:sz w:val="28"/>
          <w:szCs w:val="28"/>
        </w:rPr>
        <w:t>е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 в общеобразовательных организациях в Кабардино-Балкарской Республике организован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действующего законодательства</w:t>
      </w:r>
      <w:r w:rsidRPr="00C12A08">
        <w:rPr>
          <w:rFonts w:ascii="Times New Roman" w:hAnsi="Times New Roman" w:cs="Times New Roman"/>
          <w:sz w:val="28"/>
          <w:szCs w:val="28"/>
        </w:rPr>
        <w:t>:</w:t>
      </w:r>
    </w:p>
    <w:p w:rsidR="005727FD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обеспечено совершенствование правовой базы системы школьного питания</w:t>
      </w:r>
      <w:r w:rsidR="005727FD" w:rsidRPr="00C12A08">
        <w:rPr>
          <w:rFonts w:ascii="Times New Roman" w:hAnsi="Times New Roman" w:cs="Times New Roman"/>
          <w:sz w:val="28"/>
          <w:szCs w:val="28"/>
        </w:rPr>
        <w:t>;</w:t>
      </w:r>
    </w:p>
    <w:p w:rsidR="009F4D55" w:rsidRPr="00C12A08" w:rsidRDefault="005727F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разработан и утвержден приказом </w:t>
      </w:r>
      <w:r w:rsidR="009F4D55" w:rsidRPr="00C12A08">
        <w:rPr>
          <w:rFonts w:ascii="Times New Roman" w:hAnsi="Times New Roman" w:cs="Times New Roman"/>
          <w:sz w:val="28"/>
          <w:szCs w:val="28"/>
        </w:rPr>
        <w:t>Министерства просвещения и науки КБР № 22/631 от 22 июня 2023 года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9F4D55" w:rsidRPr="00C12A08">
        <w:rPr>
          <w:rFonts w:ascii="Times New Roman" w:hAnsi="Times New Roman" w:cs="Times New Roman"/>
          <w:sz w:val="28"/>
          <w:szCs w:val="28"/>
        </w:rPr>
        <w:t>Региональный стандарт обеспечения горячим питанием обучающихся 1-4 классов государственных и муниципальных образовательных организаций в Кабардино-Балкарской Республике;</w:t>
      </w:r>
    </w:p>
    <w:p w:rsidR="009F4D55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соответствующие мероприятия и показатели включены в государственную программу Кабардино-Балкарской Республики «Развитие образования в Кабардино-Балкарской Республике»</w:t>
      </w:r>
      <w:r w:rsidR="009F4D55" w:rsidRPr="00C12A08">
        <w:rPr>
          <w:rFonts w:ascii="Times New Roman" w:hAnsi="Times New Roman" w:cs="Times New Roman"/>
          <w:sz w:val="28"/>
          <w:szCs w:val="28"/>
        </w:rPr>
        <w:t>;</w:t>
      </w:r>
    </w:p>
    <w:p w:rsidR="009F4D55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Кабардино-Балкарской Республики от 28 августа 2020 г. № 190-ПП утвержден Порядок распределения федеральной субсидии на 2023 год между муниципальными образованиями</w:t>
      </w:r>
      <w:r w:rsidR="009F4D55" w:rsidRPr="00C12A08">
        <w:rPr>
          <w:rFonts w:ascii="Times New Roman" w:hAnsi="Times New Roman" w:cs="Times New Roman"/>
          <w:sz w:val="28"/>
          <w:szCs w:val="28"/>
        </w:rPr>
        <w:t>;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разработан и утвержден перечень мероприятий («дорожная карта»)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организациях. 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Финансовые средства на организацию питания в государственных образовательных организациях предусматриваются в республиканском бюджете Кабардино-Балкарской Республики, в муниципальных образовательных организациях – в местных бюджетах. 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Средства, выделенные на организацию питания</w:t>
      </w:r>
      <w:r w:rsidR="00D53B05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из федерального бюджета 581 254,0 тыс. руб.</w:t>
      </w:r>
      <w:r w:rsidR="00854B52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из регионального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A5947" w:rsidRPr="00C12A08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6A5947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39,1 тыс. руб</w:t>
      </w:r>
      <w:r w:rsidR="00D53B05" w:rsidRPr="00C12A08">
        <w:rPr>
          <w:rFonts w:ascii="Times New Roman" w:hAnsi="Times New Roman" w:cs="Times New Roman"/>
          <w:sz w:val="28"/>
          <w:szCs w:val="28"/>
        </w:rPr>
        <w:t>.</w:t>
      </w:r>
    </w:p>
    <w:p w:rsidR="005C63AE" w:rsidRPr="00C12A08" w:rsidRDefault="00D53B0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</w:t>
      </w:r>
      <w:r w:rsidR="007C4AFF" w:rsidRPr="00C12A08">
        <w:rPr>
          <w:rFonts w:ascii="Times New Roman" w:hAnsi="Times New Roman" w:cs="Times New Roman"/>
          <w:sz w:val="28"/>
          <w:szCs w:val="28"/>
        </w:rPr>
        <w:t>умма фактически освоенных средств за отчетный период 611 846,3 тыс. руб.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редняя стоимость </w:t>
      </w:r>
      <w:r w:rsidR="005C63AE" w:rsidRPr="00C12A08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7C4AFF" w:rsidRPr="00C12A08">
        <w:rPr>
          <w:rFonts w:ascii="Times New Roman" w:hAnsi="Times New Roman" w:cs="Times New Roman"/>
          <w:sz w:val="28"/>
          <w:szCs w:val="28"/>
        </w:rPr>
        <w:t>на од</w:t>
      </w:r>
      <w:r w:rsidR="006A5947" w:rsidRPr="00C12A08">
        <w:rPr>
          <w:rFonts w:ascii="Times New Roman" w:hAnsi="Times New Roman" w:cs="Times New Roman"/>
          <w:sz w:val="28"/>
          <w:szCs w:val="28"/>
        </w:rPr>
        <w:t>ного обучающегося – 69,45 руб.</w:t>
      </w:r>
      <w:r w:rsidR="0003679E" w:rsidRPr="00C12A08">
        <w:rPr>
          <w:rFonts w:ascii="Times New Roman" w:hAnsi="Times New Roman" w:cs="Times New Roman"/>
          <w:sz w:val="28"/>
          <w:szCs w:val="28"/>
        </w:rPr>
        <w:t xml:space="preserve"> в день</w:t>
      </w:r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4AFF" w:rsidRPr="00C12A08" w:rsidRDefault="005C63AE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lastRenderedPageBreak/>
        <w:t>В 2023-2024 учебном году в муниципальных общеобразовательных организациях 50 612 обучающихся начальных классов охвачены бесплатным горячим питанием (100 %) Кроме того, доля обучающихся 5-11 классов, относящихся к льготным категориям, обеспеченных питанием в школе – 11%.</w:t>
      </w:r>
    </w:p>
    <w:p w:rsidR="00492B55" w:rsidRPr="00C12A08" w:rsidRDefault="00492B5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Укомплектованность кадрами школьных пищеблоков в 2023 году составляет более 90%. Организацию питания в школах осуществляют 768 работников (повара, кухонные рабочие, заведующие производством, ответственные по питанию, кладовщики).</w:t>
      </w:r>
    </w:p>
    <w:p w:rsidR="005C63AE" w:rsidRPr="00C12A08" w:rsidRDefault="001C22DC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253 образовательных организациях имеются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C12A08">
        <w:rPr>
          <w:rFonts w:ascii="Times New Roman" w:hAnsi="Times New Roman" w:cs="Times New Roman"/>
          <w:sz w:val="28"/>
          <w:szCs w:val="28"/>
        </w:rPr>
        <w:t>я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 для употребления детьми готовых домашних блюд (возможность хранения, разогрева, доступность столовой)</w:t>
      </w:r>
      <w:r w:rsidR="005C63AE" w:rsidRPr="00C12A08">
        <w:rPr>
          <w:rFonts w:ascii="Times New Roman" w:hAnsi="Times New Roman" w:cs="Times New Roman"/>
          <w:sz w:val="28"/>
          <w:szCs w:val="28"/>
        </w:rPr>
        <w:t>. И</w:t>
      </w:r>
      <w:r w:rsidR="007C4AFF" w:rsidRPr="00C12A08">
        <w:rPr>
          <w:rFonts w:ascii="Times New Roman" w:hAnsi="Times New Roman" w:cs="Times New Roman"/>
          <w:sz w:val="28"/>
          <w:szCs w:val="28"/>
        </w:rPr>
        <w:t>нформация о ежедневно</w:t>
      </w:r>
      <w:r w:rsidR="005C63AE" w:rsidRPr="00C12A08">
        <w:rPr>
          <w:rFonts w:ascii="Times New Roman" w:hAnsi="Times New Roman" w:cs="Times New Roman"/>
          <w:sz w:val="28"/>
          <w:szCs w:val="28"/>
        </w:rPr>
        <w:t>м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 меню</w:t>
      </w:r>
      <w:r w:rsidR="005C63AE" w:rsidRPr="00C12A08">
        <w:rPr>
          <w:rFonts w:ascii="Times New Roman" w:hAnsi="Times New Roman" w:cs="Times New Roman"/>
          <w:sz w:val="28"/>
          <w:szCs w:val="28"/>
        </w:rPr>
        <w:t>,</w:t>
      </w:r>
      <w:r w:rsidR="007C4AFF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5C63AE" w:rsidRPr="00C12A08">
        <w:rPr>
          <w:rFonts w:ascii="Times New Roman" w:hAnsi="Times New Roman" w:cs="Times New Roman"/>
          <w:sz w:val="28"/>
          <w:szCs w:val="28"/>
        </w:rPr>
        <w:t xml:space="preserve">об обеспеченности питанием школьников с инвалидностью и ограниченными возможностями здоровья с учетом их нозологий, а также о создании для них специальных условий питания размещена </w:t>
      </w:r>
      <w:r w:rsidR="007C4AFF" w:rsidRPr="00C12A08">
        <w:rPr>
          <w:rFonts w:ascii="Times New Roman" w:hAnsi="Times New Roman" w:cs="Times New Roman"/>
          <w:sz w:val="28"/>
          <w:szCs w:val="28"/>
        </w:rPr>
        <w:t>на сайтах образовательных организаций</w:t>
      </w:r>
      <w:r w:rsidR="002302AC" w:rsidRPr="00C12A08">
        <w:rPr>
          <w:rFonts w:ascii="Times New Roman" w:hAnsi="Times New Roman" w:cs="Times New Roman"/>
          <w:sz w:val="28"/>
          <w:szCs w:val="28"/>
        </w:rPr>
        <w:t>.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СанПиНом 2.3/2.4.3590-20 «Санитарно-эпидемиологические требования к организации общественного питания населения» для детей, нуждающихся в лечебном и диетическом питании, оно должно быть организовано </w:t>
      </w:r>
      <w:r w:rsidR="006A5947" w:rsidRPr="00C12A08">
        <w:rPr>
          <w:rFonts w:ascii="Times New Roman" w:hAnsi="Times New Roman" w:cs="Times New Roman"/>
          <w:sz w:val="28"/>
          <w:szCs w:val="28"/>
        </w:rPr>
        <w:t>на основании представленных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родителями (законны</w:t>
      </w:r>
      <w:r w:rsidR="006A5947" w:rsidRPr="00C12A08">
        <w:rPr>
          <w:rFonts w:ascii="Times New Roman" w:hAnsi="Times New Roman" w:cs="Times New Roman"/>
          <w:sz w:val="28"/>
          <w:szCs w:val="28"/>
        </w:rPr>
        <w:t>ми представителями) назначений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лечащего врача. 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Вместе с тем 441 обучающийся с инвалидностью, получающи</w:t>
      </w:r>
      <w:r w:rsidR="007E40EE" w:rsidRPr="00C12A08">
        <w:rPr>
          <w:rFonts w:ascii="Times New Roman" w:hAnsi="Times New Roman" w:cs="Times New Roman"/>
          <w:sz w:val="28"/>
          <w:szCs w:val="28"/>
        </w:rPr>
        <w:t>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образование на дому</w:t>
      </w:r>
      <w:r w:rsidR="006A5947" w:rsidRPr="00C12A08">
        <w:rPr>
          <w:rFonts w:ascii="Times New Roman" w:hAnsi="Times New Roman" w:cs="Times New Roman"/>
          <w:sz w:val="28"/>
          <w:szCs w:val="28"/>
        </w:rPr>
        <w:t>, или охваченный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дистанционными формами обучения, по выбору родителей (законных представителей) обеспечиваются продуктовыми наборами (пайками) или денежной компенсацией взамен питания в школьной столовой.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рекомендациями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по организации питания обучающихся общеобразовательных организаций, а также инструктивными письмами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России учащиеся, получающие образование в 1-ую смену, обеспечиваются горячим питанием в виде завтрака, учащиеся, получающие образование во 2-ую смену</w:t>
      </w:r>
      <w:r w:rsidR="006A5947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обеспечиваются горячим питанием в виде обеда. Замена обеда завтраком не допускается.</w:t>
      </w:r>
    </w:p>
    <w:p w:rsidR="00427AA8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Инфраструктура школьного питания в общеобразовательных организациях в целом соответствует необходимым требованиям. В 253 общеобразовательных организациях обеспечение горячим питанием обучающихся, получающих начальное общее образование, осуществлялось самостоятельно</w:t>
      </w:r>
      <w:r w:rsidR="006A5947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 собственных пищеблоках.</w:t>
      </w:r>
      <w:r w:rsidR="00427AA8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AA8" w:rsidRPr="00C12A08" w:rsidRDefault="00427AA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большинстве общеобразовательных организаций в пищеблоках предусмотрены необходимые наборы помещений, посадочных мест, а также технологического и холодильного оборудования, позволяющего осуществлять приготовление безопасной кулинарной продукции. Оборудованы необходимые производственные, складские и административно-бытовые помещения. В помещениях для приёма пищи созданы условия для соблюдения обучающимися правил личной гигиены. </w:t>
      </w:r>
    </w:p>
    <w:p w:rsidR="00427AA8" w:rsidRPr="00C12A08" w:rsidRDefault="00427AA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22.03.2021 г. № 22/234 во всех муниципальных районах и городских округах образованы постоянно действующие комиссии по контролю за качеством питания обучающихся в образовательных организациях, реализующих основные общеобразовательные программы. Проводятся мониторинговые мероприятия по оценке соблюдения </w:t>
      </w:r>
      <w:r w:rsidRPr="00C12A08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образовательными организациями требований законодательства в части организации качественного питания обучающихся. По результатам мониторинговых мероприятий приняты соответствующие меры по повышению качества организации питания детей. </w:t>
      </w:r>
    </w:p>
    <w:p w:rsidR="007C4AFF" w:rsidRPr="00C12A08" w:rsidRDefault="007C4AF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Во всех муниципальных образованиях закупка продуктов питания осуществляется школами самостоятельно на основе соответствующих договоров. Доля продукции отечественного производства в поставках составляет 99,7%, из них 80,3% - местного производства. Образовательными организациями закупается исключительно высококачественный ассортимент продуктов.</w:t>
      </w:r>
    </w:p>
    <w:p w:rsidR="00427AA8" w:rsidRPr="00C12A08" w:rsidRDefault="00427AA8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целях формирования среды, способствующей информированности детей и родителей об основных принципах здорового питания, организовано обучение педагогических работников общеобразовательных организаций по санитарно-просветительской программе «Основы здорового питания», разработанной ФБУН «Новосибирский научно-исследовательский институт гигиены». </w:t>
      </w:r>
    </w:p>
    <w:p w:rsidR="007C4AFF" w:rsidRPr="00C12A08" w:rsidRDefault="007C4AFF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left="802"/>
        <w:rPr>
          <w:rFonts w:ascii="Times New Roman" w:hAnsi="Times New Roman" w:cs="Times New Roman"/>
          <w:sz w:val="28"/>
          <w:szCs w:val="28"/>
        </w:rPr>
      </w:pPr>
      <w:bookmarkStart w:id="15" w:name="_bookmark15"/>
      <w:bookmarkEnd w:id="15"/>
      <w:r w:rsidRPr="00C12A08">
        <w:rPr>
          <w:rFonts w:ascii="Times New Roman" w:hAnsi="Times New Roman" w:cs="Times New Roman"/>
          <w:sz w:val="28"/>
          <w:szCs w:val="28"/>
        </w:rPr>
        <w:t>Развитие</w:t>
      </w:r>
      <w:r w:rsidRPr="00C12A0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12A0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роста</w:t>
      </w:r>
      <w:r w:rsidRPr="00C12A0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педагогических</w:t>
      </w:r>
      <w:r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работников</w:t>
      </w:r>
    </w:p>
    <w:p w:rsidR="00061B43" w:rsidRPr="00C12A08" w:rsidRDefault="003B16C6" w:rsidP="009A6754">
      <w:pPr>
        <w:pStyle w:val="a3"/>
        <w:tabs>
          <w:tab w:val="left" w:pos="2419"/>
          <w:tab w:val="left" w:pos="5138"/>
          <w:tab w:val="left" w:pos="6369"/>
          <w:tab w:val="left" w:pos="8631"/>
        </w:tabs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Система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профессионального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роста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педагогических</w:t>
      </w:r>
      <w:r w:rsidR="00C341D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работников </w:t>
      </w:r>
      <w:r w:rsidRPr="00C12A08">
        <w:rPr>
          <w:rFonts w:ascii="Times New Roman" w:hAnsi="Times New Roman" w:cs="Times New Roman"/>
          <w:sz w:val="28"/>
          <w:szCs w:val="28"/>
        </w:rPr>
        <w:t>в Кабардино-Балкарской Республике обеспечивается по следующим направлениям: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индивидуализация механизмов повышения квалификации и профессионального развития педагогических работников, построенных на основе диагностики профессиональных дефицитов;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повышение эффективности региональной системы дополнительного профессионального педагогического образования;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осуществление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методической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поддержки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педагогов;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организация методической поддержки молодых педагогов, реализация программы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наставничества;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совершенствование региональной системы развития и поддержки методических объединений и профессиональных сообществ педагогов, в том числе в сетевой форме;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развитие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кадрового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потенциала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организаций;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развитие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цифровой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среды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профессионального образования педагогических работников;</w:t>
      </w:r>
    </w:p>
    <w:p w:rsidR="00061B43" w:rsidRPr="00C12A08" w:rsidRDefault="00C341D6" w:rsidP="00C341D6">
      <w:pPr>
        <w:pStyle w:val="a3"/>
        <w:tabs>
          <w:tab w:val="left" w:pos="851"/>
          <w:tab w:val="left" w:pos="4029"/>
          <w:tab w:val="left" w:pos="5221"/>
          <w:tab w:val="left" w:pos="5736"/>
          <w:tab w:val="left" w:pos="7269"/>
          <w:tab w:val="left" w:pos="8276"/>
        </w:tabs>
        <w:ind w:right="199" w:hanging="5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ab/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принятие</w:t>
      </w:r>
      <w:r w:rsidR="003B16C6" w:rsidRPr="00C12A08">
        <w:rPr>
          <w:rFonts w:ascii="Times New Roman" w:hAnsi="Times New Roman" w:cs="Times New Roman"/>
          <w:sz w:val="28"/>
          <w:szCs w:val="28"/>
        </w:rPr>
        <w:tab/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управленческих</w:t>
      </w:r>
      <w:r w:rsidR="003B16C6" w:rsidRPr="00C12A08">
        <w:rPr>
          <w:rFonts w:ascii="Times New Roman" w:hAnsi="Times New Roman" w:cs="Times New Roman"/>
          <w:sz w:val="28"/>
          <w:szCs w:val="28"/>
        </w:rPr>
        <w:tab/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решений</w:t>
      </w:r>
      <w:r w:rsidR="003B16C6" w:rsidRPr="00C12A08">
        <w:rPr>
          <w:rFonts w:ascii="Times New Roman" w:hAnsi="Times New Roman" w:cs="Times New Roman"/>
          <w:sz w:val="28"/>
          <w:szCs w:val="28"/>
        </w:rPr>
        <w:tab/>
      </w:r>
      <w:r w:rsidR="003B16C6" w:rsidRPr="00C12A08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="003B16C6" w:rsidRPr="00C12A08">
        <w:rPr>
          <w:rFonts w:ascii="Times New Roman" w:hAnsi="Times New Roman" w:cs="Times New Roman"/>
          <w:sz w:val="28"/>
          <w:szCs w:val="28"/>
        </w:rPr>
        <w:tab/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результатам</w:t>
      </w:r>
      <w:r w:rsidR="003B16C6" w:rsidRPr="00C12A08">
        <w:rPr>
          <w:rFonts w:ascii="Times New Roman" w:hAnsi="Times New Roman" w:cs="Times New Roman"/>
          <w:sz w:val="28"/>
          <w:szCs w:val="28"/>
        </w:rPr>
        <w:tab/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оценки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э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ффективности </w:t>
      </w:r>
      <w:r w:rsidR="003B16C6" w:rsidRPr="00C12A08">
        <w:rPr>
          <w:rFonts w:ascii="Times New Roman" w:hAnsi="Times New Roman" w:cs="Times New Roman"/>
          <w:sz w:val="28"/>
          <w:szCs w:val="28"/>
        </w:rPr>
        <w:t>профессионального развития педагогических работников.</w:t>
      </w:r>
    </w:p>
    <w:p w:rsidR="00E76A6D" w:rsidRPr="00C12A08" w:rsidRDefault="00E76A6D" w:rsidP="009A6754">
      <w:pPr>
        <w:pStyle w:val="a3"/>
        <w:ind w:right="197"/>
        <w:rPr>
          <w:rFonts w:ascii="Times New Roman" w:hAnsi="Times New Roman" w:cs="Times New Roman"/>
          <w:spacing w:val="-10"/>
          <w:sz w:val="28"/>
          <w:szCs w:val="28"/>
        </w:rPr>
      </w:pPr>
      <w:r w:rsidRPr="00C12A08">
        <w:rPr>
          <w:rFonts w:ascii="Times New Roman" w:hAnsi="Times New Roman" w:cs="Times New Roman"/>
          <w:spacing w:val="-10"/>
          <w:sz w:val="28"/>
          <w:szCs w:val="28"/>
        </w:rPr>
        <w:t>Общее число работников в общеобразовательных организациях в республике в 2023 учебном году составляет 17 918 человека, из них руководящих работников 954 человек</w:t>
      </w:r>
      <w:r w:rsidR="00C341D6" w:rsidRPr="00C12A08">
        <w:rPr>
          <w:rFonts w:ascii="Times New Roman" w:hAnsi="Times New Roman" w:cs="Times New Roman"/>
          <w:spacing w:val="-10"/>
          <w:sz w:val="28"/>
          <w:szCs w:val="28"/>
        </w:rPr>
        <w:t>а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, педагогических работников – 10 713 человек, в том числе учителей – 7 126 человек. </w:t>
      </w:r>
    </w:p>
    <w:p w:rsidR="00E76A6D" w:rsidRPr="00C12A08" w:rsidRDefault="00E76A6D" w:rsidP="009A6754">
      <w:pPr>
        <w:pStyle w:val="a3"/>
        <w:ind w:right="197"/>
        <w:rPr>
          <w:rFonts w:ascii="Times New Roman" w:hAnsi="Times New Roman" w:cs="Times New Roman"/>
          <w:spacing w:val="-10"/>
          <w:sz w:val="28"/>
          <w:szCs w:val="28"/>
        </w:rPr>
      </w:pP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Численность учителей в возрасте до 35 лет составляла 998 (14,00 %) человек, от 60 лет и выше – 1 445 (20,27%) человек. Численность женщин </w:t>
      </w:r>
      <w:proofErr w:type="gramStart"/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составляла </w:t>
      </w:r>
      <w:r w:rsidR="00854B5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>6</w:t>
      </w:r>
      <w:proofErr w:type="gramEnd"/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414 человек, мужчин - 712.</w:t>
      </w:r>
    </w:p>
    <w:p w:rsidR="00061B43" w:rsidRPr="00C12A08" w:rsidRDefault="00E76A6D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Из общего числа учителей высшее профессиональное образование имеют 5 881 человек (82,52 %), среднее профессиональное образование – 1 233 (17,30 %). Ученую степень доктора наук имеет 1 (0,01%) человек, кандидата наук – 42 человек (0,58 %), 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ученое звание доцента – 1 человека (0,01 %). Высшую квалификационную категорию имеют 2 135 (30 %) учителей, первую квалификационную категорию - 855 (12%). </w:t>
      </w:r>
      <w:r w:rsidR="003B16C6" w:rsidRPr="00C12A08">
        <w:rPr>
          <w:rFonts w:ascii="Times New Roman" w:hAnsi="Times New Roman" w:cs="Times New Roman"/>
          <w:sz w:val="28"/>
          <w:szCs w:val="28"/>
        </w:rPr>
        <w:t>Численность учителей, имеющих стаж работы до 3 лет, составляет 452 (6,26%) человека, более 20 лет – 1 453 (20,15%).</w:t>
      </w:r>
    </w:p>
    <w:p w:rsidR="00E76A6D" w:rsidRPr="00C12A08" w:rsidRDefault="00E76A6D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составляет 14,00 %, в том числе в общеобразовательных организациях, расположенных в городах и поселках городского типа, – 15,65 %, в сельской местности – 12,46 %.</w:t>
      </w:r>
    </w:p>
    <w:p w:rsidR="006C758E" w:rsidRPr="00C12A08" w:rsidRDefault="003B16C6" w:rsidP="009A6754">
      <w:pPr>
        <w:pStyle w:val="a3"/>
        <w:ind w:right="18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Кадровый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дефицит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учителей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организациях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начало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>-202</w:t>
      </w:r>
      <w:r w:rsidR="00E76A6D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 учебного года составил 1</w:t>
      </w:r>
      <w:r w:rsidR="00E76A6D" w:rsidRPr="00C12A08">
        <w:rPr>
          <w:rFonts w:ascii="Times New Roman" w:hAnsi="Times New Roman" w:cs="Times New Roman"/>
          <w:sz w:val="28"/>
          <w:szCs w:val="28"/>
        </w:rPr>
        <w:t>78</w:t>
      </w:r>
      <w:r w:rsidRPr="00C12A08">
        <w:rPr>
          <w:rFonts w:ascii="Times New Roman" w:hAnsi="Times New Roman" w:cs="Times New Roman"/>
          <w:sz w:val="28"/>
          <w:szCs w:val="28"/>
        </w:rPr>
        <w:t xml:space="preserve"> единиц, в том числе учителя иностранных языков - 2</w:t>
      </w:r>
      <w:r w:rsidR="00E76A6D" w:rsidRPr="00C12A08">
        <w:rPr>
          <w:rFonts w:ascii="Times New Roman" w:hAnsi="Times New Roman" w:cs="Times New Roman"/>
          <w:sz w:val="28"/>
          <w:szCs w:val="28"/>
        </w:rPr>
        <w:t>0</w:t>
      </w:r>
      <w:r w:rsidRPr="00C12A08">
        <w:rPr>
          <w:rFonts w:ascii="Times New Roman" w:hAnsi="Times New Roman" w:cs="Times New Roman"/>
          <w:sz w:val="28"/>
          <w:szCs w:val="28"/>
        </w:rPr>
        <w:t xml:space="preserve">, русского языка и литературы - </w:t>
      </w:r>
      <w:r w:rsidR="00E76A6D" w:rsidRPr="00C12A08">
        <w:rPr>
          <w:rFonts w:ascii="Times New Roman" w:hAnsi="Times New Roman" w:cs="Times New Roman"/>
          <w:sz w:val="28"/>
          <w:szCs w:val="28"/>
        </w:rPr>
        <w:t>23</w:t>
      </w:r>
      <w:r w:rsidRPr="00C12A08">
        <w:rPr>
          <w:rFonts w:ascii="Times New Roman" w:hAnsi="Times New Roman" w:cs="Times New Roman"/>
          <w:sz w:val="28"/>
          <w:szCs w:val="28"/>
        </w:rPr>
        <w:t xml:space="preserve">, физики – </w:t>
      </w:r>
      <w:r w:rsidR="00E76A6D" w:rsidRPr="00C12A08">
        <w:rPr>
          <w:rFonts w:ascii="Times New Roman" w:hAnsi="Times New Roman" w:cs="Times New Roman"/>
          <w:sz w:val="28"/>
          <w:szCs w:val="28"/>
        </w:rPr>
        <w:t>2</w:t>
      </w:r>
      <w:r w:rsidRPr="00C12A08">
        <w:rPr>
          <w:rFonts w:ascii="Times New Roman" w:hAnsi="Times New Roman" w:cs="Times New Roman"/>
          <w:sz w:val="28"/>
          <w:szCs w:val="28"/>
        </w:rPr>
        <w:t xml:space="preserve">3, математики – </w:t>
      </w:r>
      <w:r w:rsidR="00E76A6D" w:rsidRPr="00C12A08">
        <w:rPr>
          <w:rFonts w:ascii="Times New Roman" w:hAnsi="Times New Roman" w:cs="Times New Roman"/>
          <w:sz w:val="28"/>
          <w:szCs w:val="28"/>
        </w:rPr>
        <w:t>41</w:t>
      </w:r>
      <w:r w:rsidRPr="00C12A08">
        <w:rPr>
          <w:rFonts w:ascii="Times New Roman" w:hAnsi="Times New Roman" w:cs="Times New Roman"/>
          <w:sz w:val="28"/>
          <w:szCs w:val="28"/>
        </w:rPr>
        <w:t xml:space="preserve">, физкультуры - </w:t>
      </w:r>
      <w:r w:rsidR="00E76A6D" w:rsidRPr="00C12A08">
        <w:rPr>
          <w:rFonts w:ascii="Times New Roman" w:hAnsi="Times New Roman" w:cs="Times New Roman"/>
          <w:sz w:val="28"/>
          <w:szCs w:val="28"/>
        </w:rPr>
        <w:t>9</w:t>
      </w:r>
      <w:r w:rsidRPr="00C12A08">
        <w:rPr>
          <w:rFonts w:ascii="Times New Roman" w:hAnsi="Times New Roman" w:cs="Times New Roman"/>
          <w:sz w:val="28"/>
          <w:szCs w:val="28"/>
        </w:rPr>
        <w:t xml:space="preserve">, истории и обществознания - </w:t>
      </w:r>
      <w:r w:rsidR="00E76A6D" w:rsidRPr="00C12A08">
        <w:rPr>
          <w:rFonts w:ascii="Times New Roman" w:hAnsi="Times New Roman" w:cs="Times New Roman"/>
          <w:sz w:val="28"/>
          <w:szCs w:val="28"/>
        </w:rPr>
        <w:t>11</w:t>
      </w:r>
      <w:r w:rsidRPr="00C12A08">
        <w:rPr>
          <w:rFonts w:ascii="Times New Roman" w:hAnsi="Times New Roman" w:cs="Times New Roman"/>
          <w:sz w:val="28"/>
          <w:szCs w:val="28"/>
        </w:rPr>
        <w:t xml:space="preserve">, начальных классов - </w:t>
      </w:r>
      <w:r w:rsidR="00E76A6D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, химии - </w:t>
      </w:r>
      <w:r w:rsidR="00E76A6D" w:rsidRPr="00C12A08">
        <w:rPr>
          <w:rFonts w:ascii="Times New Roman" w:hAnsi="Times New Roman" w:cs="Times New Roman"/>
          <w:sz w:val="28"/>
          <w:szCs w:val="28"/>
        </w:rPr>
        <w:t>10</w:t>
      </w:r>
      <w:r w:rsidRPr="00C12A08">
        <w:rPr>
          <w:rFonts w:ascii="Times New Roman" w:hAnsi="Times New Roman" w:cs="Times New Roman"/>
          <w:sz w:val="28"/>
          <w:szCs w:val="28"/>
        </w:rPr>
        <w:t xml:space="preserve">, </w:t>
      </w:r>
      <w:r w:rsidR="00E76A6D" w:rsidRPr="00C12A08">
        <w:rPr>
          <w:rFonts w:ascii="Times New Roman" w:hAnsi="Times New Roman" w:cs="Times New Roman"/>
          <w:sz w:val="28"/>
          <w:szCs w:val="28"/>
        </w:rPr>
        <w:t>ОБЖ</w:t>
      </w:r>
      <w:r w:rsidRPr="00C12A08">
        <w:rPr>
          <w:rFonts w:ascii="Times New Roman" w:hAnsi="Times New Roman" w:cs="Times New Roman"/>
          <w:sz w:val="28"/>
          <w:szCs w:val="28"/>
        </w:rPr>
        <w:t xml:space="preserve">– </w:t>
      </w:r>
      <w:r w:rsidR="00E76A6D" w:rsidRPr="00C12A08">
        <w:rPr>
          <w:rFonts w:ascii="Times New Roman" w:hAnsi="Times New Roman" w:cs="Times New Roman"/>
          <w:sz w:val="28"/>
          <w:szCs w:val="28"/>
        </w:rPr>
        <w:t>5</w:t>
      </w:r>
      <w:r w:rsidRPr="00C12A08">
        <w:rPr>
          <w:rFonts w:ascii="Times New Roman" w:hAnsi="Times New Roman" w:cs="Times New Roman"/>
          <w:sz w:val="28"/>
          <w:szCs w:val="28"/>
        </w:rPr>
        <w:t xml:space="preserve">, трудового обучения – </w:t>
      </w:r>
      <w:r w:rsidR="00E76A6D" w:rsidRPr="00C12A08">
        <w:rPr>
          <w:rFonts w:ascii="Times New Roman" w:hAnsi="Times New Roman" w:cs="Times New Roman"/>
          <w:sz w:val="28"/>
          <w:szCs w:val="28"/>
        </w:rPr>
        <w:t>11, информатики 12</w:t>
      </w:r>
      <w:r w:rsidRPr="00C12A08">
        <w:rPr>
          <w:rFonts w:ascii="Times New Roman" w:hAnsi="Times New Roman" w:cs="Times New Roman"/>
          <w:sz w:val="28"/>
          <w:szCs w:val="28"/>
        </w:rPr>
        <w:t xml:space="preserve">. По остальным предметам - менее </w:t>
      </w:r>
      <w:r w:rsidR="00E76A6D"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6C758E" w:rsidRPr="00C12A08" w:rsidRDefault="006C758E" w:rsidP="009A6754">
      <w:pPr>
        <w:pStyle w:val="a3"/>
        <w:ind w:right="18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 составляет 59,78 %.</w:t>
      </w:r>
    </w:p>
    <w:p w:rsidR="006C758E" w:rsidRPr="00C12A08" w:rsidRDefault="006C758E" w:rsidP="009A6754">
      <w:pPr>
        <w:pStyle w:val="a3"/>
        <w:ind w:right="18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</w:r>
      <w:r w:rsidR="00C341D6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всего 90,97%, из них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педагогов</w:t>
      </w:r>
      <w:r w:rsidR="00D21CB2" w:rsidRPr="00C12A08">
        <w:rPr>
          <w:rFonts w:ascii="Times New Roman" w:hAnsi="Times New Roman" w:cs="Times New Roman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психологов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–72,55 %, учителей-логопедов –18,42 %.</w:t>
      </w:r>
    </w:p>
    <w:p w:rsidR="00061B43" w:rsidRPr="00C12A08" w:rsidRDefault="003B16C6" w:rsidP="009A6754">
      <w:pPr>
        <w:pStyle w:val="a3"/>
        <w:ind w:right="18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Статистические данные о возрастно-половом составе, квалификации, опыте работы учителей дают основание полагать, что для каждой категории учителей нужны свои инструменты адресного повышения квалификации и профессионального сопровождения.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Функционирование системы профессионального роста педагогических работников организуется органами и учреждениями, которые обеспечивают преемственность сопровождения педагогических работников.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реализации задач национального проекта «Образование» и формирования национальной системы профессионального роста педагогических работников: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программам повышения квалификации прошли обучение 7 435 педагогических работников, программы профессиональной подготовки освоили 187 педагогических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работников);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национальную систему профессионального роста педагогических работников вовлечены 3 613 человек, в том числе: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для 2 272 учителей разработаны индивидуальные образовательные маршруты, основанные на результатах прохождения процедур оценки уровня владения профессиональными компетенциями;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162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прошли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повышение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квалификации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программам,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входящим 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федеральный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реестр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педагогических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программ (на федеральном портале цифр</w:t>
      </w:r>
      <w:r w:rsidR="00C341D6" w:rsidRPr="00C12A08">
        <w:rPr>
          <w:rFonts w:ascii="Times New Roman" w:hAnsi="Times New Roman" w:cs="Times New Roman"/>
          <w:sz w:val="28"/>
          <w:szCs w:val="28"/>
        </w:rPr>
        <w:t>овой образовательной среды ДПО).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Центральным звеном системы профессионального роста педагогических работников является Центр непрерывного повышения профессионального мастерства педагогических работников, деятельность которого направлена на формирование организационно- методических условий эффективного развития кадрового потенциала системы образования.</w:t>
      </w:r>
    </w:p>
    <w:p w:rsidR="00061B43" w:rsidRPr="00C12A08" w:rsidRDefault="003B16C6" w:rsidP="00C341D6">
      <w:pPr>
        <w:pStyle w:val="a3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целевыми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ориентирами,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обозначенными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национальном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проекте</w:t>
      </w:r>
      <w:r w:rsidR="00C341D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«Образование»,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переработаны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все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программы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повышения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квалификации,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реализуемы</w:t>
      </w:r>
      <w:r w:rsidR="00C341D6" w:rsidRPr="00C12A08">
        <w:rPr>
          <w:rFonts w:ascii="Times New Roman" w:hAnsi="Times New Roman" w:cs="Times New Roman"/>
          <w:sz w:val="28"/>
          <w:szCs w:val="28"/>
        </w:rPr>
        <w:t>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 базе Центра.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Создана платформа дистанционного обучения, все реализуемые дополнительные профессиональные программы имеют наполненный дистанционный контент.</w:t>
      </w:r>
    </w:p>
    <w:p w:rsidR="00061B43" w:rsidRPr="00C12A08" w:rsidRDefault="003B16C6" w:rsidP="00C341D6">
      <w:pPr>
        <w:pStyle w:val="a3"/>
        <w:ind w:left="0" w:firstLine="14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Центром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осуществляется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сопровождение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реализации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федеральных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проектов:</w:t>
      </w:r>
      <w:r w:rsidR="00C341D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472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учител</w:t>
      </w:r>
      <w:r w:rsidR="00C341D6" w:rsidRPr="00C12A08">
        <w:rPr>
          <w:rFonts w:ascii="Times New Roman" w:hAnsi="Times New Roman" w:cs="Times New Roman"/>
          <w:sz w:val="28"/>
          <w:szCs w:val="28"/>
        </w:rPr>
        <w:t>я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учебным</w:t>
      </w:r>
      <w:r w:rsidRPr="00C12A08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предметам</w:t>
      </w:r>
      <w:r w:rsidRPr="00C12A08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«русский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язык»,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«математика»,</w:t>
      </w:r>
      <w:r w:rsidRPr="00C12A08">
        <w:rPr>
          <w:rFonts w:ascii="Times New Roman" w:hAnsi="Times New Roman" w:cs="Times New Roman"/>
          <w:spacing w:val="56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«физика»,</w:t>
      </w:r>
      <w:r w:rsidR="00C341D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«химия»,</w:t>
      </w:r>
      <w:r w:rsidRPr="00C12A08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«биология»,</w:t>
      </w:r>
      <w:r w:rsidRPr="00C12A08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«литература»,</w:t>
      </w:r>
      <w:r w:rsidRPr="00C12A08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«история»,</w:t>
      </w:r>
      <w:r w:rsidR="00C341D6" w:rsidRPr="00C12A08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«обществознание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»,</w:t>
      </w:r>
      <w:r w:rsidRPr="00C12A08">
        <w:rPr>
          <w:rFonts w:ascii="Times New Roman" w:hAnsi="Times New Roman" w:cs="Times New Roman"/>
          <w:spacing w:val="62"/>
          <w:w w:val="15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gramEnd"/>
      <w:r w:rsidRPr="00C12A08">
        <w:rPr>
          <w:rFonts w:ascii="Times New Roman" w:hAnsi="Times New Roman" w:cs="Times New Roman"/>
          <w:spacing w:val="-2"/>
          <w:sz w:val="28"/>
          <w:szCs w:val="28"/>
        </w:rPr>
        <w:t>география»,</w:t>
      </w:r>
      <w:r w:rsidR="00C341D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«информатика»,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«технология»,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«английский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язык»,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«немецкий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язык», «французский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язык»,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и учителя начальных классов прошли процедуру оценки предметных и методических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компетенций.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Обучение по дополнительной профессиональной программе повышения квалификации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«Школа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современного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учителя»,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разработанной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Академией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России прошли 429 педагога.</w:t>
      </w:r>
    </w:p>
    <w:p w:rsidR="006C758E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решения задачи развития сетевого взаимодействия Центром заключены договоры</w:t>
      </w:r>
      <w:r w:rsidRPr="00C12A0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сетевом</w:t>
      </w:r>
      <w:r w:rsidRPr="00C12A0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взаимодействии</w:t>
      </w:r>
      <w:r w:rsidRPr="00C12A08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</w:t>
      </w:r>
      <w:r w:rsidRPr="00C12A0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всеми</w:t>
      </w:r>
      <w:r w:rsidRPr="00C12A0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13</w:t>
      </w:r>
      <w:r w:rsidRPr="00C12A0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органами</w:t>
      </w:r>
      <w:r w:rsidRPr="00C12A08">
        <w:rPr>
          <w:rFonts w:ascii="Times New Roman" w:hAnsi="Times New Roman" w:cs="Times New Roman"/>
          <w:spacing w:val="7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управления</w:t>
      </w:r>
      <w:r w:rsidRPr="00C12A08">
        <w:rPr>
          <w:rFonts w:ascii="Times New Roman" w:hAnsi="Times New Roman" w:cs="Times New Roman"/>
          <w:spacing w:val="7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образованием и с более чем 20 образовательными организациями и научными учреждениями для создания единой информационно-методической среды, способствующей профессиональному росту педагогических работников.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Также Центром ведется работа с сетью школьных проектных команд и образовательных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организаций, внедряющих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Целевую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модель наставничества. Разработана и утверждена программа дополнительного профессионального образования по направлению</w:t>
      </w:r>
    </w:p>
    <w:p w:rsidR="00061B43" w:rsidRPr="00C12A08" w:rsidRDefault="003B16C6" w:rsidP="009A675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«Наставник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молодого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педагога»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учетом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лучших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международных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региональных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практик.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Совместно с муниципальными методическими службами и муниципальными учебно- методическими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объединениями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осуществляется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сопровождение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педагогов и управленческих работников по таким актуальными направлениям системы образования, 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как: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формирование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оценка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функциональной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грамотности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обучающихся;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проектирование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 реализация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программ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воспитания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уровне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школы,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дошкольных и профессиональных образовательных организаций;</w:t>
      </w:r>
    </w:p>
    <w:p w:rsidR="00061B43" w:rsidRPr="00C12A08" w:rsidRDefault="003B16C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апробация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примерных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рабочих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программ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предметам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внедрение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обновленных ФГОС начального и основного общего образования.</w:t>
      </w:r>
    </w:p>
    <w:p w:rsidR="00061B43" w:rsidRPr="00C12A08" w:rsidRDefault="003B16C6" w:rsidP="009A6754">
      <w:pPr>
        <w:pStyle w:val="a3"/>
        <w:ind w:firstLine="72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планом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организационному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методическому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сопровождению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детских</w:t>
      </w:r>
      <w:proofErr w:type="gramEnd"/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технопарков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»,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центров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цифрового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</w:p>
    <w:p w:rsidR="00061B43" w:rsidRPr="00C12A08" w:rsidRDefault="003B16C6" w:rsidP="009A675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«IT-куб»,</w:t>
      </w:r>
      <w:r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центров</w:t>
      </w:r>
      <w:r w:rsidRPr="00C12A0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естественно-научной</w:t>
      </w:r>
      <w:r w:rsidRPr="00C12A0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технологической</w:t>
      </w:r>
      <w:r w:rsidRPr="00C12A08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направленностей</w:t>
      </w:r>
    </w:p>
    <w:p w:rsidR="00061B43" w:rsidRPr="00C12A08" w:rsidRDefault="003B16C6" w:rsidP="009A6754">
      <w:pPr>
        <w:pStyle w:val="a3"/>
        <w:ind w:right="193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«Точка роста» реализованы программы обучения педагогических работников указанных центров, проведены мастер-классы и семинары, осуществлялась подготовка школьных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команд.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Профессиональный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рост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педагогов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подтверждается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объективными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показателями.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в рамках программы «Земский учитель» по результатам конкурсного отбора для работы в сельских общеобразовательных организациях в Кабардино-Балкарской Республике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трудоустроены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осуществляют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педагогическую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деятельность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A645A0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учител</w:t>
      </w:r>
      <w:r w:rsidR="00A645A0" w:rsidRPr="00C12A08">
        <w:rPr>
          <w:rFonts w:ascii="Times New Roman" w:hAnsi="Times New Roman" w:cs="Times New Roman"/>
          <w:sz w:val="28"/>
          <w:szCs w:val="28"/>
        </w:rPr>
        <w:t>я</w:t>
      </w:r>
      <w:r w:rsidRPr="00C12A08">
        <w:rPr>
          <w:rFonts w:ascii="Times New Roman" w:hAnsi="Times New Roman" w:cs="Times New Roman"/>
          <w:sz w:val="28"/>
          <w:szCs w:val="28"/>
        </w:rPr>
        <w:t>. Им предоставлена единовременная компенсационная выплата по 1 млн руб. (</w:t>
      </w:r>
      <w:r w:rsidR="000606EA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млн руб.).</w:t>
      </w:r>
    </w:p>
    <w:p w:rsidR="006200EE" w:rsidRPr="00C12A08" w:rsidRDefault="006200EE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 итогам конкурса на присуждение премий лучшим учителям за достижения в педагогической деятельности в 2023 году 10 учителей-предметников получили премии по 200 тыс. рублей.</w:t>
      </w:r>
    </w:p>
    <w:p w:rsidR="006C207E" w:rsidRPr="00C12A08" w:rsidRDefault="006200EE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Указо</w:t>
      </w:r>
      <w:r w:rsidR="00C341D6" w:rsidRPr="00C12A08">
        <w:rPr>
          <w:rFonts w:ascii="Times New Roman" w:hAnsi="Times New Roman" w:cs="Times New Roman"/>
          <w:sz w:val="28"/>
          <w:szCs w:val="28"/>
        </w:rPr>
        <w:t>м Президента России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2023 год был объявлен Годом педагога и наставника, и это имеет огромную значимость для всего педагогического сообщества. Распоряжением Правительства Кабардино-Балкарской Р</w:t>
      </w:r>
      <w:r w:rsidR="00C341D6" w:rsidRPr="00C12A08">
        <w:rPr>
          <w:rFonts w:ascii="Times New Roman" w:hAnsi="Times New Roman" w:cs="Times New Roman"/>
          <w:sz w:val="28"/>
          <w:szCs w:val="28"/>
        </w:rPr>
        <w:t>еспублики от 31 января 2023 г.</w:t>
      </w:r>
      <w:r w:rsidRPr="00C12A08">
        <w:rPr>
          <w:rFonts w:ascii="Times New Roman" w:hAnsi="Times New Roman" w:cs="Times New Roman"/>
          <w:sz w:val="28"/>
          <w:szCs w:val="28"/>
        </w:rPr>
        <w:t xml:space="preserve"> № 28-рп утверждён План мероприятий по подготовке к проведению в 2023 году Года педагога и наставника в Кабардино-Балкарской Республике. </w:t>
      </w:r>
    </w:p>
    <w:p w:rsidR="006200EE" w:rsidRPr="00C12A08" w:rsidRDefault="006C207E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соответст</w:t>
      </w:r>
      <w:r w:rsidR="00C341D6" w:rsidRPr="00C12A08">
        <w:rPr>
          <w:rFonts w:ascii="Times New Roman" w:hAnsi="Times New Roman" w:cs="Times New Roman"/>
          <w:sz w:val="28"/>
          <w:szCs w:val="28"/>
        </w:rPr>
        <w:t>вии поручением Главы Кабардино-Б</w:t>
      </w:r>
      <w:r w:rsidRPr="00C12A08">
        <w:rPr>
          <w:rFonts w:ascii="Times New Roman" w:hAnsi="Times New Roman" w:cs="Times New Roman"/>
          <w:sz w:val="28"/>
          <w:szCs w:val="28"/>
        </w:rPr>
        <w:t xml:space="preserve">алкарской Республики в Год педагога и наставника </w:t>
      </w:r>
      <w:r w:rsidRPr="00C12A08">
        <w:rPr>
          <w:rFonts w:ascii="Times New Roman" w:hAnsi="Times New Roman" w:cs="Times New Roman"/>
          <w:sz w:val="28"/>
          <w:szCs w:val="28"/>
        </w:rPr>
        <w:tab/>
        <w:t>введена новая мера поддержки педагогических работников республики. Начиная с 2023 года, победители основных конкурсов профессионального мастерства «Учитель года», «Воспитатель года», «Мастер года» получают премии Главы КБР на сумму 200 тыс. рублей, а призеры указанных конкурсов – по 100 тыс. рублей. Премии стали хорошей мотивацией для педагогов</w:t>
      </w:r>
    </w:p>
    <w:p w:rsidR="006200EE" w:rsidRPr="00C12A08" w:rsidRDefault="006200EE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Года педагога и наставника проведено свыше 60 мероприятий республиканского уровня и около 700 мероприятий муниципального и школьного уровней, 15 мероприятий, направленных на популяризацию педагогической профессии и наставничества, в которых приняли очное участие более 20 тыс. человек.</w:t>
      </w:r>
    </w:p>
    <w:p w:rsidR="00061B43" w:rsidRPr="00C12A08" w:rsidRDefault="003B16C6" w:rsidP="00C341D6">
      <w:pPr>
        <w:pStyle w:val="a3"/>
        <w:ind w:left="142" w:firstLine="578"/>
        <w:rPr>
          <w:rFonts w:ascii="Times New Roman" w:hAnsi="Times New Roman" w:cs="Times New Roman"/>
          <w:sz w:val="28"/>
          <w:szCs w:val="28"/>
        </w:rPr>
      </w:pPr>
      <w:proofErr w:type="gramStart"/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впервые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проведенного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Всероссийского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конкурса</w:t>
      </w:r>
      <w:r w:rsidR="00C341D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«Лучший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учитель родного языка и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родной литературы»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Кауфова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Николаевна, учитель кабардино-черкесского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языка</w:t>
      </w:r>
      <w:r w:rsidRPr="00C12A0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литературы</w:t>
      </w:r>
      <w:r w:rsidRPr="00C12A08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МКОУ</w:t>
      </w:r>
      <w:r w:rsidRPr="00C12A0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«СОШ</w:t>
      </w:r>
      <w:r w:rsidRPr="00C12A0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4»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</w:t>
      </w:r>
      <w:r w:rsidRPr="00C12A0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Баксан,</w:t>
      </w:r>
      <w:r w:rsidRPr="00C12A0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вошла</w:t>
      </w:r>
      <w:r w:rsidRPr="00C12A08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число 15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лучших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учителей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стала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лауреатом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Всероссийского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конкурса</w:t>
      </w:r>
      <w:r w:rsidR="00C341D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«Лучший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учитель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родного языка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родной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литературы».</w:t>
      </w:r>
    </w:p>
    <w:p w:rsidR="00061B43" w:rsidRPr="00C12A08" w:rsidRDefault="003B16C6" w:rsidP="009A6754">
      <w:pPr>
        <w:pStyle w:val="a3"/>
        <w:ind w:right="20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Вместе с тем по результатам анализа деятельности региональной системы профессионального роста педагогических работников выявлены определенные проблемы,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несовершенство региональных механизмов формирования индивидуальных траекторий профессионального развития педагогов и дефицитов на разных этапах карьерного цикла педагогической профессии;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«сопротивление» определенной части педагогов и руководителей образовательных организаций обновлению форм обучения и воспитания, несовершенная система мотивации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 участию в инновационной деятельности;</w:t>
      </w:r>
    </w:p>
    <w:p w:rsidR="00061B43" w:rsidRPr="00C12A08" w:rsidRDefault="003B16C6" w:rsidP="009A6754">
      <w:pPr>
        <w:pStyle w:val="a3"/>
        <w:ind w:right="20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неэффективное выполнение муниципальными методическими службами функций ресурсных центров развития муниципальной системы образования.</w:t>
      </w:r>
    </w:p>
    <w:p w:rsidR="00061B43" w:rsidRPr="00C12A08" w:rsidRDefault="003B16C6" w:rsidP="009A6754">
      <w:pPr>
        <w:pStyle w:val="a3"/>
        <w:ind w:right="20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совершенствования региональной системы профессионального развития педагогических работников планируется совершенствовать и развивать приоритетные направления деятельности, в том числе долгосрочного характера: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открытие профильных классов психолого-педагогической направленности для формирования у учащихся школ представлений о педагогической профессии, ориентирования учащихся на педагогическую деятельность и дальнейшее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профессиональное самоопределение;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формирование регионального методического актива из числа учителей высшей квалификационной категории, имеющих значимые результаты в профессиональной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деятельности;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обучение педагогического и управленческого состава общеобразовательных организаций в рамках реализации регионального проекта Кабардино-Балкарской Республики «Модернизация школьной системы образования»;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вовлечение в непрерывное профессиональное развитие педагогических работников инфраструктуры, создаваемой в рамках национального проекта «Образование».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left="2240" w:right="1618" w:hanging="447"/>
        <w:rPr>
          <w:rFonts w:ascii="Times New Roman" w:hAnsi="Times New Roman" w:cs="Times New Roman"/>
          <w:sz w:val="28"/>
          <w:szCs w:val="28"/>
        </w:rPr>
      </w:pPr>
      <w:bookmarkStart w:id="16" w:name="_bookmark16"/>
      <w:bookmarkEnd w:id="16"/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ОВЗ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детей-инвалидов на доступное и качественное образование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создана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развивается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система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обучающихся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ОВЗ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="00D21CB2" w:rsidRPr="00C12A08">
        <w:rPr>
          <w:rFonts w:ascii="Times New Roman" w:hAnsi="Times New Roman" w:cs="Times New Roman"/>
          <w:sz w:val="28"/>
          <w:szCs w:val="28"/>
        </w:rPr>
        <w:t xml:space="preserve">и 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инвалидностью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, включение детей </w:t>
      </w:r>
      <w:r w:rsidR="00D21CB2" w:rsidRPr="00C12A08">
        <w:rPr>
          <w:rFonts w:ascii="Times New Roman" w:hAnsi="Times New Roman" w:cs="Times New Roman"/>
          <w:sz w:val="28"/>
          <w:szCs w:val="28"/>
        </w:rPr>
        <w:t xml:space="preserve">в данную целевую группу 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D21CB2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 начинается с раннего возраста.</w:t>
      </w:r>
    </w:p>
    <w:p w:rsidR="00061B43" w:rsidRPr="00C12A08" w:rsidRDefault="00D21CB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системе образования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функционируют 6 государственных и муниципальных образовательных организаций, которые предоставляют услуги ранней помощи, оказывают практическую помощь родителям (законным представителям) по вопросам воспитания и охраны здоровья детей целевой группы, включающую консультирование родителей (законных представителей) по вопросам развития, воспитания и обучения детей раннего возраста, дистанционное конс</w:t>
      </w:r>
      <w:r w:rsidRPr="00C12A08">
        <w:rPr>
          <w:rFonts w:ascii="Times New Roman" w:hAnsi="Times New Roman" w:cs="Times New Roman"/>
          <w:sz w:val="28"/>
          <w:szCs w:val="28"/>
        </w:rPr>
        <w:t>ультирование, занятия с детско-</w:t>
      </w:r>
      <w:r w:rsidR="003B16C6" w:rsidRPr="00C12A08">
        <w:rPr>
          <w:rFonts w:ascii="Times New Roman" w:hAnsi="Times New Roman" w:cs="Times New Roman"/>
          <w:sz w:val="28"/>
          <w:szCs w:val="28"/>
        </w:rPr>
        <w:t>родительскими парами, совместную деятельность «специалист-ребенок-родитель».</w:t>
      </w:r>
    </w:p>
    <w:p w:rsidR="00314210" w:rsidRPr="00C12A08" w:rsidRDefault="00314210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числа зданий, в которых созданы условия для беспрепятственного доступа инвалидов, в общем числе зданий общеобразовательных организаций в городах и поселках городского типа, сельской местности составляет 66,74 %, в том числе в городах и поселках городского типа – 63,19 %, в сельской местности – 68,57%.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Общая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численность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обучающихся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ОВЗ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составляет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14210"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14210" w:rsidRPr="00C12A08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314210" w:rsidRPr="00C12A08">
        <w:rPr>
          <w:rFonts w:ascii="Times New Roman" w:hAnsi="Times New Roman" w:cs="Times New Roman"/>
          <w:sz w:val="28"/>
          <w:szCs w:val="28"/>
        </w:rPr>
        <w:t xml:space="preserve"> 116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человека</w:t>
      </w:r>
      <w:r w:rsidR="00314210" w:rsidRPr="00C12A08">
        <w:rPr>
          <w:rFonts w:ascii="Times New Roman" w:hAnsi="Times New Roman" w:cs="Times New Roman"/>
          <w:sz w:val="28"/>
          <w:szCs w:val="28"/>
        </w:rPr>
        <w:t xml:space="preserve"> (на 30% больше, чем в 2022 году)</w:t>
      </w:r>
      <w:r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из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которых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1 </w:t>
      </w:r>
      <w:r w:rsidR="00314210" w:rsidRPr="00C12A08">
        <w:rPr>
          <w:rFonts w:ascii="Times New Roman" w:hAnsi="Times New Roman" w:cs="Times New Roman"/>
          <w:sz w:val="28"/>
          <w:szCs w:val="28"/>
        </w:rPr>
        <w:t>852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14210" w:rsidRPr="00C12A08">
        <w:rPr>
          <w:rFonts w:ascii="Times New Roman" w:hAnsi="Times New Roman" w:cs="Times New Roman"/>
          <w:sz w:val="28"/>
          <w:szCs w:val="28"/>
        </w:rPr>
        <w:t>детей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имеют статус «ребенок-инвалид». На уровнях начального, основного и среднего общего образования по адаптированным основным общеобразовательным программам получили образование 1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14210" w:rsidRPr="00C12A08">
        <w:rPr>
          <w:rFonts w:ascii="Times New Roman" w:hAnsi="Times New Roman" w:cs="Times New Roman"/>
          <w:sz w:val="28"/>
          <w:szCs w:val="28"/>
        </w:rPr>
        <w:t>430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обучающихся, из них </w:t>
      </w:r>
      <w:r w:rsidR="00314210" w:rsidRPr="00C12A08">
        <w:rPr>
          <w:rFonts w:ascii="Times New Roman" w:hAnsi="Times New Roman" w:cs="Times New Roman"/>
          <w:sz w:val="28"/>
          <w:szCs w:val="28"/>
        </w:rPr>
        <w:t>742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обучающихся – по адаптированным основным общеобразовательным программам для обучающихся с интеллектуальными нарушениями.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Инклюзивно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обучались</w:t>
      </w:r>
      <w:r w:rsidRPr="00C12A0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="00314210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14210" w:rsidRPr="00C12A08">
        <w:rPr>
          <w:rFonts w:ascii="Times New Roman" w:hAnsi="Times New Roman" w:cs="Times New Roman"/>
          <w:sz w:val="28"/>
          <w:szCs w:val="28"/>
        </w:rPr>
        <w:t>116</w:t>
      </w:r>
      <w:r w:rsidRPr="00C12A0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ребёнка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ОВЗ</w:t>
      </w:r>
      <w:r w:rsidRPr="00C12A0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инвалидностью,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314210" w:rsidRPr="00C12A08">
        <w:rPr>
          <w:rFonts w:ascii="Times New Roman" w:hAnsi="Times New Roman" w:cs="Times New Roman"/>
          <w:sz w:val="28"/>
          <w:szCs w:val="28"/>
        </w:rPr>
        <w:t>29</w:t>
      </w:r>
      <w:r w:rsidRPr="00C12A08">
        <w:rPr>
          <w:rFonts w:ascii="Times New Roman" w:hAnsi="Times New Roman" w:cs="Times New Roman"/>
          <w:sz w:val="28"/>
          <w:szCs w:val="28"/>
        </w:rPr>
        <w:t xml:space="preserve"> % </w:t>
      </w:r>
      <w:r w:rsidR="00314210" w:rsidRPr="00C12A08">
        <w:rPr>
          <w:rFonts w:ascii="Times New Roman" w:hAnsi="Times New Roman" w:cs="Times New Roman"/>
          <w:sz w:val="28"/>
          <w:szCs w:val="28"/>
        </w:rPr>
        <w:t>больше</w:t>
      </w:r>
      <w:r w:rsidRPr="00C12A08">
        <w:rPr>
          <w:rFonts w:ascii="Times New Roman" w:hAnsi="Times New Roman" w:cs="Times New Roman"/>
          <w:sz w:val="28"/>
          <w:szCs w:val="28"/>
        </w:rPr>
        <w:t>, чем в 202</w:t>
      </w:r>
      <w:r w:rsidR="00314210" w:rsidRPr="00C12A08">
        <w:rPr>
          <w:rFonts w:ascii="Times New Roman" w:hAnsi="Times New Roman" w:cs="Times New Roman"/>
          <w:sz w:val="28"/>
          <w:szCs w:val="28"/>
        </w:rPr>
        <w:t>2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Количество специальных коррекционных классов для обучающихся с ОВЗ и детей- инвалидов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организациях</w:t>
      </w:r>
      <w:r w:rsidRPr="00C12A08">
        <w:rPr>
          <w:rFonts w:ascii="Times New Roman" w:hAnsi="Times New Roman" w:cs="Times New Roman"/>
          <w:spacing w:val="66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 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составило</w:t>
      </w:r>
      <w:r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99</w:t>
      </w:r>
      <w:r w:rsidR="00F65C27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 xml:space="preserve"> (в них 3</w:t>
      </w:r>
      <w:r w:rsidR="00F65C27" w:rsidRPr="00C12A08">
        <w:rPr>
          <w:rFonts w:ascii="Times New Roman" w:hAnsi="Times New Roman" w:cs="Times New Roman"/>
          <w:sz w:val="28"/>
          <w:szCs w:val="28"/>
        </w:rPr>
        <w:t>17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обучающихся с ОВЗ, из которых 25</w:t>
      </w:r>
      <w:r w:rsidR="00F65C27" w:rsidRPr="00C12A08">
        <w:rPr>
          <w:rFonts w:ascii="Times New Roman" w:hAnsi="Times New Roman" w:cs="Times New Roman"/>
          <w:sz w:val="28"/>
          <w:szCs w:val="28"/>
        </w:rPr>
        <w:t>2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детей-инвалидов).</w:t>
      </w:r>
    </w:p>
    <w:p w:rsidR="00F65C27" w:rsidRPr="00C12A08" w:rsidRDefault="00D21CB2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Обучающиеся</w:t>
      </w:r>
      <w:r w:rsidR="00F65C27" w:rsidRPr="00C12A0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и инвалидностью </w:t>
      </w:r>
      <w:r w:rsidRPr="00C12A08">
        <w:rPr>
          <w:rFonts w:ascii="Times New Roman" w:hAnsi="Times New Roman" w:cs="Times New Roman"/>
          <w:sz w:val="28"/>
          <w:szCs w:val="28"/>
        </w:rPr>
        <w:t>проходят обучение</w:t>
      </w:r>
      <w:r w:rsidR="00F65C27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по </w:t>
      </w:r>
      <w:r w:rsidR="00F65C27" w:rsidRPr="00C12A08">
        <w:rPr>
          <w:rFonts w:ascii="Times New Roman" w:hAnsi="Times New Roman" w:cs="Times New Roman"/>
          <w:sz w:val="28"/>
          <w:szCs w:val="28"/>
        </w:rPr>
        <w:t>об</w:t>
      </w:r>
      <w:r w:rsidRPr="00C12A08">
        <w:rPr>
          <w:rFonts w:ascii="Times New Roman" w:hAnsi="Times New Roman" w:cs="Times New Roman"/>
          <w:sz w:val="28"/>
          <w:szCs w:val="28"/>
        </w:rPr>
        <w:t>разовательным программам в формах</w:t>
      </w:r>
      <w:r w:rsidR="00F65C27" w:rsidRPr="00C12A08">
        <w:rPr>
          <w:rFonts w:ascii="Times New Roman" w:hAnsi="Times New Roman" w:cs="Times New Roman"/>
          <w:sz w:val="28"/>
          <w:szCs w:val="28"/>
        </w:rPr>
        <w:t xml:space="preserve"> совместного обучения (инклюзии), в отдельных классах или в отдельных образовательных организациях, осуществляющих реализацию адаптированных основн</w:t>
      </w:r>
      <w:r w:rsidRPr="00C12A08">
        <w:rPr>
          <w:rFonts w:ascii="Times New Roman" w:hAnsi="Times New Roman" w:cs="Times New Roman"/>
          <w:sz w:val="28"/>
          <w:szCs w:val="28"/>
        </w:rPr>
        <w:t>ых общеобразовательных программ, в том числе:</w:t>
      </w:r>
    </w:p>
    <w:p w:rsidR="00F65C27" w:rsidRPr="00C12A08" w:rsidRDefault="00F65C27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в отдельных организациях, осуществляющих образовательную деятельность по адаптированным основным общеобразовательным </w:t>
      </w:r>
      <w:r w:rsidR="00D21CB2" w:rsidRPr="00C12A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2A08">
        <w:rPr>
          <w:rFonts w:ascii="Times New Roman" w:hAnsi="Times New Roman" w:cs="Times New Roman"/>
          <w:sz w:val="28"/>
          <w:szCs w:val="28"/>
        </w:rPr>
        <w:t>программам</w:t>
      </w:r>
      <w:r w:rsidR="00D21CB2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–</w:t>
      </w:r>
      <w:r w:rsidR="00D21CB2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13,57 %, из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них  детей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>-инвалидов – 9,35 %;</w:t>
      </w:r>
    </w:p>
    <w:p w:rsidR="00F65C27" w:rsidRPr="00C12A08" w:rsidRDefault="00F65C27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</w:t>
      </w:r>
      <w:r w:rsidR="00D21CB2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– всего 7,73 %, из них детей-инвалидов – 6,57 %;</w:t>
      </w:r>
    </w:p>
    <w:p w:rsidR="00F65C27" w:rsidRPr="00C12A08" w:rsidRDefault="00F65C27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формате совместного обучения (инклюзии) – всего 78,70 %, из них детей-инвалидов – 51,65 %.</w:t>
      </w:r>
    </w:p>
    <w:p w:rsidR="00F65C27" w:rsidRPr="00C12A08" w:rsidRDefault="00F65C27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численности обучающихся в соответствии с ФГОС начального общего образования обучающихся с ограниченными возможностями здоровья в общей численности обучающихся по адаптированным образовательным программам начального общего образования составляет 100%.</w:t>
      </w:r>
    </w:p>
    <w:p w:rsidR="00F65C27" w:rsidRPr="00C12A08" w:rsidRDefault="00F65C27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Удельный вес численности обу</w:t>
      </w:r>
      <w:r w:rsidR="00DC3690" w:rsidRPr="00C12A08">
        <w:rPr>
          <w:rFonts w:ascii="Times New Roman" w:hAnsi="Times New Roman" w:cs="Times New Roman"/>
          <w:sz w:val="28"/>
          <w:szCs w:val="28"/>
        </w:rPr>
        <w:t xml:space="preserve">чающихся в соответствии с ФГОС </w:t>
      </w:r>
      <w:r w:rsidRPr="00C12A08">
        <w:rPr>
          <w:rFonts w:ascii="Times New Roman" w:hAnsi="Times New Roman" w:cs="Times New Roman"/>
          <w:sz w:val="28"/>
          <w:szCs w:val="28"/>
        </w:rPr>
        <w:t>с умственной отсталостью (интеллектуальными нарушениями) в общей численности обучающихся по адаптированным основным общеобразовательным программам для обучающихся с умственной отсталостью (интеллектуальными нарушениями) - 71 %.</w:t>
      </w:r>
    </w:p>
    <w:p w:rsidR="00F65C27" w:rsidRPr="00C12A08" w:rsidRDefault="00F65C27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Кроме того, в системе общего образования функционировал</w:t>
      </w:r>
      <w:r w:rsidR="00DC3690"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72 класса</w:t>
      </w:r>
      <w:r w:rsidR="00DC3690" w:rsidRPr="00C12A08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DC3690" w:rsidRPr="00C12A08">
        <w:rPr>
          <w:rFonts w:ascii="Times New Roman" w:hAnsi="Times New Roman" w:cs="Times New Roman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на 56,7 % больше, чем 2023 году для обучающихся с умственной отсталостью (интеллектуальными нарушениями), в которых </w:t>
      </w:r>
      <w:r w:rsidR="00DC3690" w:rsidRPr="00C12A08">
        <w:rPr>
          <w:rFonts w:ascii="Times New Roman" w:hAnsi="Times New Roman" w:cs="Times New Roman"/>
          <w:sz w:val="28"/>
          <w:szCs w:val="28"/>
        </w:rPr>
        <w:t>обучались 380 детей</w:t>
      </w:r>
      <w:r w:rsidRPr="00C12A08">
        <w:rPr>
          <w:rFonts w:ascii="Times New Roman" w:hAnsi="Times New Roman" w:cs="Times New Roman"/>
          <w:sz w:val="28"/>
          <w:szCs w:val="28"/>
        </w:rPr>
        <w:t xml:space="preserve">, в том числе 215 </w:t>
      </w:r>
      <w:r w:rsidR="00DC3690" w:rsidRPr="00C12A08">
        <w:rPr>
          <w:rFonts w:ascii="Times New Roman" w:hAnsi="Times New Roman" w:cs="Times New Roman"/>
          <w:sz w:val="28"/>
          <w:szCs w:val="28"/>
        </w:rPr>
        <w:t>детей-инвалидов</w:t>
      </w:r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рекомендациями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комиссии</w:t>
      </w:r>
      <w:r w:rsidR="00DC3690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в специальные (коррекционные) школы-интернаты, подведомственные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зачислены 34 ребенка с умственной отсталостью, с расстройствами аутистического спектра - 16 детей, с нарушениями речи и слуха - 5, с детским церебральным параличом - 5, слабовидящих - 3 ребенка.</w:t>
      </w:r>
    </w:p>
    <w:p w:rsidR="00061B43" w:rsidRPr="00C12A08" w:rsidRDefault="003B16C6" w:rsidP="00DC3690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 уровнях общего образования обучение и психолого-педагогическое сопровождение обучающихся с ОВЗ и детей-инвалидов в общеобразовательных организациях</w:t>
      </w:r>
      <w:r w:rsidRPr="00C12A08">
        <w:rPr>
          <w:rFonts w:ascii="Times New Roman" w:hAnsi="Times New Roman" w:cs="Times New Roman"/>
          <w:spacing w:val="57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осуществляли</w:t>
      </w:r>
      <w:r w:rsidRPr="00C12A08">
        <w:rPr>
          <w:rFonts w:ascii="Times New Roman" w:hAnsi="Times New Roman" w:cs="Times New Roman"/>
          <w:spacing w:val="58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3</w:t>
      </w:r>
      <w:r w:rsidR="00F27934"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z w:val="28"/>
          <w:szCs w:val="28"/>
        </w:rPr>
        <w:t>9</w:t>
      </w:r>
      <w:r w:rsidRPr="00C12A08">
        <w:rPr>
          <w:rFonts w:ascii="Times New Roman" w:hAnsi="Times New Roman" w:cs="Times New Roman"/>
          <w:spacing w:val="58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педагогических</w:t>
      </w:r>
      <w:r w:rsidRPr="00C12A08">
        <w:rPr>
          <w:rFonts w:ascii="Times New Roman" w:hAnsi="Times New Roman" w:cs="Times New Roman"/>
          <w:spacing w:val="57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работников</w:t>
      </w:r>
      <w:r w:rsidRPr="00C12A08">
        <w:rPr>
          <w:rFonts w:ascii="Times New Roman" w:hAnsi="Times New Roman" w:cs="Times New Roman"/>
          <w:spacing w:val="58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58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специалистов:</w:t>
      </w:r>
      <w:r w:rsidR="00DC3690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4</w:t>
      </w:r>
      <w:r w:rsidR="00F27934" w:rsidRPr="00C12A08">
        <w:rPr>
          <w:rFonts w:ascii="Times New Roman" w:hAnsi="Times New Roman" w:cs="Times New Roman"/>
          <w:sz w:val="28"/>
          <w:szCs w:val="28"/>
        </w:rPr>
        <w:t>9</w:t>
      </w:r>
      <w:r w:rsidRPr="00C12A08">
        <w:rPr>
          <w:rFonts w:ascii="Times New Roman" w:hAnsi="Times New Roman" w:cs="Times New Roman"/>
          <w:spacing w:val="72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учителя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>-логопеда,</w:t>
      </w:r>
      <w:r w:rsidRPr="00C12A08">
        <w:rPr>
          <w:rFonts w:ascii="Times New Roman" w:hAnsi="Times New Roman" w:cs="Times New Roman"/>
          <w:spacing w:val="71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1</w:t>
      </w:r>
      <w:r w:rsidR="00F27934" w:rsidRPr="00C12A08">
        <w:rPr>
          <w:rFonts w:ascii="Times New Roman" w:hAnsi="Times New Roman" w:cs="Times New Roman"/>
          <w:sz w:val="28"/>
          <w:szCs w:val="28"/>
        </w:rPr>
        <w:t>93</w:t>
      </w:r>
      <w:r w:rsidRPr="00C12A08">
        <w:rPr>
          <w:rFonts w:ascii="Times New Roman" w:hAnsi="Times New Roman" w:cs="Times New Roman"/>
          <w:spacing w:val="72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педагогов-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психологов,</w:t>
      </w:r>
      <w:r w:rsidR="00F27934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</w:t>
      </w:r>
      <w:r w:rsidR="00F27934" w:rsidRPr="00C12A08">
        <w:rPr>
          <w:rFonts w:ascii="Times New Roman" w:hAnsi="Times New Roman" w:cs="Times New Roman"/>
          <w:sz w:val="28"/>
          <w:szCs w:val="28"/>
        </w:rPr>
        <w:t>3</w:t>
      </w:r>
      <w:r w:rsidRPr="00C12A08">
        <w:rPr>
          <w:rFonts w:ascii="Times New Roman" w:hAnsi="Times New Roman" w:cs="Times New Roman"/>
          <w:sz w:val="28"/>
          <w:szCs w:val="28"/>
        </w:rPr>
        <w:t>7 социальных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педагогов.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период проведения итоговой аттестации, завершающей освоение основных образовательных программ основного общего и среднего общего образования (далее соответственно - ГИА-9, ГИА-11), для обучающихся с ОВЗ и с инвалидностью были созданы специальные условия, в том числе предусмотрена возможность прохождения ими итоговой аттестации в форме государственного выпускного экзамена (ГВЭ).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региональной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РИС) были зарегистрированы в 2023 году: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для прохождения итоговой аттестации по образовательным программам среднего общего образования - 110 участников;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для прохождения итоговой аттестации по образовательным программам основного общего образования - 360 участников.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соответствии с нормативными и методическими документами, регламентирующими проведение итоговой аттестации, на основании личных заявлений участников ГИА, их родителей (законных представителей), рекомендаций психолого-медико-педагогической комиссии, справок, подтверждающих факт установления инвалидности, выданных федеральным государственным учреждением медико-социальной экспертизы, для указанной выше категории участников ГИА были созданы следующие условия, учитывающие их состояние здоровья и особенности психофизического развития: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выбор формы ГИА (сдача экзаменов в форме ОГЭ, ЕГЭ, ГВЭ, в двух формах);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выбор устной или письменной формы сдачи экзамена(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) – для участников ГВЭ;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выбор формы проведения экзамена (сочинение/изложение 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творческим заданием/диктант) - для участников ГВЭ;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увеличение продолжительности экзамена на 1,5 часа, (по иностранным языкам (раздел «Говорение») – на 30 минут);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распределение участников ГИА в аудитории, расположенные на первом этаже (специализированные аудитории);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осуществление в специализированных аудиториях видеонаблюдения в режиме офлайн;  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организация питания и перерывов для проведения необходимых лечебных и профилактических мероприятий во время проведения экзамена;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проведение экзаменов на дому - для обучающихся, которые по состоянию здоровья не могут посещать образовательные организации, и обучение которых организовано образовательными организациями на дому;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присутствие ассистентов, оказывающих указанным лицам необходимую техническую помощь;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копирование экзаменационных материалов в день проведения экзамена в аудитории в присутствии членов ГЭК в увеличенном размере – для слабовидящих;</w:t>
      </w:r>
    </w:p>
    <w:p w:rsidR="008F4BD2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наличие и при необходимости использование в аудитории мобильных телефонов или иных электронных устройств для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неинвазивного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мониторинга уровня глюкозы в крови – для обучающихся с сахарным диабетом; </w:t>
      </w:r>
    </w:p>
    <w:p w:rsidR="00061B43" w:rsidRPr="00C12A08" w:rsidRDefault="008F4BD2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организация в пунктах проведения экзаменов медицинской помощи.</w:t>
      </w:r>
    </w:p>
    <w:p w:rsidR="00542AF1" w:rsidRPr="00C12A08" w:rsidRDefault="00542AF1" w:rsidP="009A6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left="323" w:right="327"/>
        <w:rPr>
          <w:rFonts w:ascii="Times New Roman" w:hAnsi="Times New Roman" w:cs="Times New Roman"/>
          <w:sz w:val="28"/>
          <w:szCs w:val="28"/>
        </w:rPr>
      </w:pPr>
      <w:bookmarkStart w:id="17" w:name="_bookmark17"/>
      <w:bookmarkEnd w:id="17"/>
      <w:r w:rsidRPr="00C12A08">
        <w:rPr>
          <w:rFonts w:ascii="Times New Roman" w:hAnsi="Times New Roman" w:cs="Times New Roman"/>
          <w:sz w:val="28"/>
          <w:szCs w:val="28"/>
        </w:rPr>
        <w:t>Система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оценки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качества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общего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 сформирована система оценки качества образования, включающая комплекс мероприятий, направленных на определение уровня достижений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обучающихся в соответствии с требованиями федерального государственного образовательного стандарта.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развития системы</w:t>
      </w:r>
      <w:r w:rsidR="00B56742" w:rsidRPr="00C12A08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 2023 году осуществлены мероприятия, направленные на совершенствование технологического обеспечения оценочных процедур, подготовку специалистов для организации и проведения оценочных процедур качества общего образования, проведение анализа результатов оценочных процедур.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Одним из структурных элементов системы оценки качества образования является государственная итоговая аттестация.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Эффективность проведения государственной итоговой аттестации зависит от ряда факторов, отраженных в плане мероприятий («дорожной карте») «Организация и проведение государственной итоговой аттестации по образовательным программам основного общего и среднего общего образования в Кабардино-Балкарской Республике в 2023 году».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рамках реализации указанного плана до начала экзаменационной кампании проведена проверка готовности пунктов проведения экзаменов (далее – ППЭ) в соответствии с установленными требованиями, в том числе проверка сохранности и работоспособности системы видеонаблюдения в ППЭ и региональном центре обработки информации.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 отчетный период проведено 5 тренировочных мероприятий с участием более 1340 специалистов и охватом всех ППЭ ЕГЭ. Основной задачей проведения тренировочных мероприятий являлась отработка организационных и технологических процедур при использовании технологий проведения ЕГЭ.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модернизации материально-технического обеспечения ППЭ осуществлена замена оборудования в 15% аудиторий, что позволило повысить качество видеонаблюдения</w:t>
      </w:r>
      <w:r w:rsidR="00527282" w:rsidRPr="00C12A08">
        <w:rPr>
          <w:rFonts w:ascii="Times New Roman" w:hAnsi="Times New Roman" w:cs="Times New Roman"/>
          <w:sz w:val="28"/>
          <w:szCs w:val="28"/>
        </w:rPr>
        <w:t xml:space="preserve"> в онлайн-формате</w:t>
      </w:r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февраля по май 2023 года проведено обучение более четырех тысяч специалистов, привлекаемых к проведению экзаменов: в очной форме на региональном уровне и в дистанционной форме на официальном портале ФГБУ «Федеральный центр тестирования». Председатели предметных комиссий </w:t>
      </w:r>
      <w:r w:rsidR="00527282" w:rsidRPr="00C12A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gramStart"/>
      <w:r w:rsidR="00527282" w:rsidRPr="00C12A08">
        <w:rPr>
          <w:rFonts w:ascii="Times New Roman" w:hAnsi="Times New Roman" w:cs="Times New Roman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>10 человек) приняли участие в семинарах по вопросам проверки выполнения заданий с развёрнутым ответом ЕГЭ, организованных ФГБНУ «Федеральный институт педагогических измерений» в дистанционной форме.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Для обучающихся 11-х классов организовано проведение итогового сочинения в дополнительные сроки: 1 февраля и 3 мая 2023 года.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Одним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из обязательных условий допуска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обучающихся 9-х классов к прохождению государственной итоговой аттестации является их успешное участие в итоговом собеседовании по русскому языку. В основную дату проведения (8 февраля 2023 г.) в итоговом собеседовании приняли участие более 10 тысяч обучающихся 9-х классов из 238 образовательных организаций</w:t>
      </w:r>
      <w:r w:rsidR="00905323" w:rsidRPr="00C12A08">
        <w:rPr>
          <w:rFonts w:ascii="Times New Roman" w:hAnsi="Times New Roman" w:cs="Times New Roman"/>
          <w:sz w:val="28"/>
          <w:szCs w:val="28"/>
        </w:rPr>
        <w:t>.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 дополнительные сроки 15 марта и 15 мая 2023 г. в мероприятии приняли участие более 250 девятиклассников.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координации деятельности по подготовке к экзаменационной кампании на региональном и муниципальном уровнях проведены инструктивные совещания, заседания государственных экзаменационных комиссий.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Большое внимание уделено информационно-разъяснительной работе. 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целью повышения информированности общественности, в том числе родительской, ознакомления с процедурой проведения ЕГЭ с 14 по 29 марта во всех муниципальных образованиях республики состоялась Всероссийская акция «Сдаем вместе. День сдачи ЕГЭ родителями», в которой приняли участие родители обучающихся 11-х классов, представители органов исполнительной власти КБР, специалисты местных администраций, руководители образовательных организаций, а также представители СМИ.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Досрочный период ЕГЭ проведен с 20 марта по 19 апреля 2023 г. Основной период государственной итоговой аттестации состоялся с 24 мая по 1 июля 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2023 г., дополнительный период - с 4 по 23 сентября 2023 г.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Комплекс подготовительных мероприятий позволил провести экзамены в штатном режиме, без нарушений и технологических сбоев.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итогам экзаменационной кампании в августе 2023 г. подготовлены статистико-аналитические отчеты о результатах государственной итоговой аттестации по образовательным программам основного общего и среднего общего образования.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учетом результатов ЕГЭ и ОГЭ разработаны адресные рекомендации для педагогов образовательных организаций республики по повышению качества образования, размещенные в информационно-телекоммуникационной сети «Интернет»: https://clck.ru/35QLDi; https://edu.kbr.ru/activity/gosudarstvennaya-itogovaya-attestatsiya-gia/.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Результаты государственной итоговой аттестации обсуждены на заседаниях Общественного совета при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и Совета директоров общеобразовательных учреждений при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Целевым ориентиром региональной системы оценки качества подготовки обучающихся является достижение обучающимися планируемых предметных 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результатов освоения основной образовательной программы начального общего, основного общего и среднего общего образования.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Диагностика предметных 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результатов в 4-11 классах проведена в форме всероссийских проверочных работ на основе стандартизованных измерительных материалов и единых критериев оценивания учебных достижений обучающихся.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15 марта по 20 мая 2023 г. в 256 образовательных организациях республики проведены проверочные работы по русскому языку, математике, окружающему миру, истории, биологии, географии, физике, химии, географии, биологии, обществознанию, иностранным языкам, в которых приняли участие более 60 тыс. обучающихся.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оценке качества подготовки обучающихся с 15 сентября по 7 октября 2023 г. в 14 учреждениях среднего профессионального и высшего образования проведены всероссийские проверочные работы. В проверочных работах по профильным общеобразовательным предметам (математика, русский язык, география, история, обществознание, информатика, физика, химия, биология) приняли участие 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6409 обучающихся 1-2 курсов, осваивающих образовательные программы среднего профессионального образования.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9 по 20 октября 2023 г. проведены национальные исследования качества образования (НИКО), направленные на оценку воспитательного потенциала образовательных организаций, в которых приняли участие более 900 человек из восьми общеобразовательных организаций республики. В рамках исследования проведено анкетирование обучающихся 8-х и 10-х классов, представителей администрации школ, педагогов, а также родителей участников исследования.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Одной из наиболее значимых проблем проведения оценочных процедур является объективность их результатов. В рамках реализации мероприятий по повышению уровня объективности в оценке качества образования 10 ноября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 2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023 г. в режиме </w:t>
      </w:r>
      <w:proofErr w:type="spellStart"/>
      <w:r w:rsidR="00905323" w:rsidRPr="00C12A08">
        <w:rPr>
          <w:rFonts w:ascii="Times New Roman" w:hAnsi="Times New Roman" w:cs="Times New Roman"/>
          <w:sz w:val="28"/>
          <w:szCs w:val="28"/>
        </w:rPr>
        <w:t>видеоконференцисвязи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состоялся семинар «Методика расчета и анализ показателей для определения образовательных организаций с признаками необъективности результатов оценочных процедур», с 28 ноября по 1 декабря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 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 2023 г. проведены очные практические консультации для образовательных организаций, вошедших в 2023 году в список образовательных организаций с признаками необъективности результатов ВПР. 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ноябре 2023 года организовано участие школ республики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«От анализа результатов государственной итоговой аттестации к проектированию образовательного процесса», подготовленном экспертами Фе</w:t>
      </w:r>
      <w:r w:rsidR="00905323" w:rsidRPr="00C12A08">
        <w:rPr>
          <w:rFonts w:ascii="Times New Roman" w:hAnsi="Times New Roman" w:cs="Times New Roman"/>
          <w:sz w:val="28"/>
          <w:szCs w:val="28"/>
        </w:rPr>
        <w:t>дерального центра тестирования, в рамках которого</w:t>
      </w:r>
      <w:r w:rsidRPr="00C12A08">
        <w:rPr>
          <w:rFonts w:ascii="Times New Roman" w:hAnsi="Times New Roman" w:cs="Times New Roman"/>
          <w:sz w:val="28"/>
          <w:szCs w:val="28"/>
        </w:rPr>
        <w:t xml:space="preserve"> были рассмотрены вопросы: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определение уровня компетенции руководителя по работе с информацией и умения принимать решения на основе проведенного анализа;</w:t>
      </w:r>
    </w:p>
    <w:p w:rsidR="00FF50A1" w:rsidRPr="00C12A08" w:rsidRDefault="00FF50A1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механизм превращения статистических данных в решения и ответы;</w:t>
      </w:r>
    </w:p>
    <w:p w:rsidR="00061B43" w:rsidRPr="00C12A08" w:rsidRDefault="00905323" w:rsidP="00905323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  </w:t>
      </w:r>
      <w:r w:rsidR="00FF50A1" w:rsidRPr="00C12A08">
        <w:rPr>
          <w:rFonts w:ascii="Times New Roman" w:hAnsi="Times New Roman" w:cs="Times New Roman"/>
          <w:sz w:val="28"/>
          <w:szCs w:val="28"/>
        </w:rPr>
        <w:t>примеры интерпретации результатов ГИА для различных участников образовательного процесса.</w:t>
      </w:r>
    </w:p>
    <w:p w:rsidR="00061B43" w:rsidRPr="00C12A08" w:rsidRDefault="003B16C6" w:rsidP="00542AF1">
      <w:pPr>
        <w:pStyle w:val="1"/>
        <w:ind w:left="2370" w:right="2371"/>
        <w:rPr>
          <w:rFonts w:ascii="Times New Roman" w:hAnsi="Times New Roman" w:cs="Times New Roman"/>
          <w:sz w:val="28"/>
          <w:szCs w:val="28"/>
        </w:rPr>
      </w:pPr>
      <w:bookmarkStart w:id="18" w:name="_bookmark18"/>
      <w:bookmarkEnd w:id="18"/>
      <w:r w:rsidRPr="00C12A08">
        <w:rPr>
          <w:rFonts w:ascii="Times New Roman" w:hAnsi="Times New Roman" w:cs="Times New Roman"/>
          <w:spacing w:val="-2"/>
          <w:sz w:val="28"/>
          <w:szCs w:val="28"/>
        </w:rPr>
        <w:t>Этнокультурное</w:t>
      </w:r>
      <w:r w:rsidRPr="00C12A0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образование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Основными задачами в работе сектора национального образования в 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являлись: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мероприятий подпрограммы «Совершенствование управления системой образования» государственной программы Кабардино-Балкарской Республики «Развитие образования в Кабардино-Балкарской Республике»;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содействие в проведении государственной этноязыковой политики 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 организациях в республике, сохранение и развитие государственных (кабардино-черкесский, балкарский, русский) языков и культур народов, проживающих в Кабардино-Балкарской Республике.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целях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реализации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подпрограммы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«Совершенствование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управления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системой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образования»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КБР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организована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работа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разработке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проектов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905323" w:rsidRPr="00C12A08">
        <w:rPr>
          <w:rFonts w:ascii="Times New Roman" w:hAnsi="Times New Roman" w:cs="Times New Roman"/>
          <w:sz w:val="28"/>
          <w:szCs w:val="28"/>
        </w:rPr>
        <w:t>учебно-</w:t>
      </w:r>
      <w:r w:rsidRPr="00C12A08">
        <w:rPr>
          <w:rFonts w:ascii="Times New Roman" w:hAnsi="Times New Roman" w:cs="Times New Roman"/>
          <w:sz w:val="28"/>
          <w:szCs w:val="28"/>
        </w:rPr>
        <w:t>методических комплектов (далее - УМК) по предметам этнокультурной направленности. В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мероприятиями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«дорожной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карты»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разработке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учебно-методических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комплектов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предметам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этнокультурной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направленности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авторскими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коллективами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разработаны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183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единицы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учебных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пособий,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методических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разработок, рабочих тетрадей и 18 проектов примерных образовательных программ по родным языкам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литературам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для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1-4,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5-9,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10-11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классов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для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основных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начинающих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групп.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 прошли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федеральную</w:t>
      </w:r>
      <w:r w:rsidRPr="00C12A08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экспертизу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УМК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905323"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                    </w:t>
      </w:r>
      <w:r w:rsidRPr="00C12A08">
        <w:rPr>
          <w:rFonts w:ascii="Times New Roman" w:hAnsi="Times New Roman" w:cs="Times New Roman"/>
          <w:sz w:val="28"/>
          <w:szCs w:val="28"/>
        </w:rPr>
        <w:t>для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EA17FF" w:rsidRPr="00C12A08">
        <w:rPr>
          <w:rFonts w:ascii="Times New Roman" w:hAnsi="Times New Roman" w:cs="Times New Roman"/>
          <w:sz w:val="28"/>
          <w:szCs w:val="28"/>
        </w:rPr>
        <w:t>5-9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классов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кабардино-черкесскому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языку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 литературному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чтению,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балкарскому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языку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литературному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чтению</w:t>
      </w:r>
      <w:r w:rsidR="00905323" w:rsidRPr="00C12A08">
        <w:rPr>
          <w:rFonts w:ascii="Times New Roman" w:hAnsi="Times New Roman" w:cs="Times New Roman"/>
          <w:sz w:val="28"/>
          <w:szCs w:val="28"/>
        </w:rPr>
        <w:t>, в результате чего были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включены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 федеральный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перечень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учебников.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общеобразовательных организациях также проведены мероприятия, содействующие сохранению и развитию государственных (кабардинский, балкарский, русский) языков и культур народов, проживающих в Кабардино-Балкарской Республике.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1</w:t>
      </w:r>
      <w:r w:rsidR="00905323" w:rsidRPr="00C12A08">
        <w:rPr>
          <w:rFonts w:ascii="Times New Roman" w:hAnsi="Times New Roman" w:cs="Times New Roman"/>
          <w:sz w:val="28"/>
          <w:szCs w:val="28"/>
        </w:rPr>
        <w:t>25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обучающихся 9-11 классов приняли участие в республиканском этапе олимпиады, из них </w:t>
      </w:r>
      <w:r w:rsidR="00D10013" w:rsidRPr="00C12A08">
        <w:rPr>
          <w:rFonts w:ascii="Times New Roman" w:hAnsi="Times New Roman" w:cs="Times New Roman"/>
          <w:sz w:val="28"/>
          <w:szCs w:val="28"/>
        </w:rPr>
        <w:t>6</w:t>
      </w:r>
      <w:r w:rsidRPr="00C12A08">
        <w:rPr>
          <w:rFonts w:ascii="Times New Roman" w:hAnsi="Times New Roman" w:cs="Times New Roman"/>
          <w:sz w:val="28"/>
          <w:szCs w:val="28"/>
        </w:rPr>
        <w:t xml:space="preserve"> школьников стали победителями. Победители олимпиады и их педагоги получили премию в размере 15 000 рублей каждый.</w:t>
      </w:r>
    </w:p>
    <w:p w:rsidR="00061B43" w:rsidRPr="00C12A08" w:rsidRDefault="008C7E5B" w:rsidP="00364707">
      <w:pPr>
        <w:pStyle w:val="a3"/>
        <w:ind w:right="199" w:firstLine="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сохранения и развития этнокультурного и языкового</w:t>
      </w:r>
      <w:r w:rsidR="00905323" w:rsidRPr="00C12A08">
        <w:rPr>
          <w:rFonts w:ascii="Times New Roman" w:hAnsi="Times New Roman" w:cs="Times New Roman"/>
          <w:sz w:val="28"/>
          <w:szCs w:val="28"/>
        </w:rPr>
        <w:t xml:space="preserve"> многообразия, совершенствования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системы обучения и воспитания в 18 дошкольных образовательных организациях</w:t>
      </w:r>
      <w:r w:rsidR="00364707" w:rsidRPr="00C12A08">
        <w:rPr>
          <w:rFonts w:ascii="Times New Roman" w:hAnsi="Times New Roman" w:cs="Times New Roman"/>
          <w:sz w:val="28"/>
          <w:szCs w:val="28"/>
        </w:rPr>
        <w:t xml:space="preserve"> в</w:t>
      </w:r>
      <w:r w:rsidRPr="00C12A08">
        <w:rPr>
          <w:rFonts w:ascii="Times New Roman" w:hAnsi="Times New Roman" w:cs="Times New Roman"/>
          <w:sz w:val="28"/>
          <w:szCs w:val="28"/>
        </w:rPr>
        <w:t xml:space="preserve"> респуб</w:t>
      </w:r>
      <w:r w:rsidR="00364707" w:rsidRPr="00C12A08">
        <w:rPr>
          <w:rFonts w:ascii="Times New Roman" w:hAnsi="Times New Roman" w:cs="Times New Roman"/>
          <w:sz w:val="28"/>
          <w:szCs w:val="28"/>
        </w:rPr>
        <w:t>лике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внедряется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полилингвальная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модель поликультурного образования. Основным принципом модели является многоязычие и обучение одновременно на нескольких языках: одну часть на родном (кабардино-черкесском или балкарском), вторую на русском языке.  В старшей группе планируется подключение английского языка. Воспитателям и учителям родных ГБУ ДПО «Центр непрерывного повышения профессионального мастерства педагогических работников»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оказывается методическая поддержка, разрабатываются рабочие программы и методические рекомендации, проводятся практические и обучающие семинары. </w:t>
      </w:r>
      <w:r w:rsidR="003B16C6" w:rsidRPr="00C12A08">
        <w:rPr>
          <w:rFonts w:ascii="Times New Roman" w:hAnsi="Times New Roman" w:cs="Times New Roman"/>
          <w:sz w:val="28"/>
          <w:szCs w:val="28"/>
        </w:rPr>
        <w:t>В общеобразовательных организациях продолжается реализация проектов «Театр на родном</w:t>
      </w:r>
      <w:r w:rsidR="003B16C6"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языке»,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«Семья</w:t>
      </w:r>
      <w:r w:rsidR="003B16C6"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–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хранитель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родного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языка»</w:t>
      </w:r>
      <w:r w:rsidR="003B16C6"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(на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русском,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кабардинском,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балкарском языках) при поддержке Фонда сохранения и изучения родных языков народов Российской 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Федерации.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 традиционный республиканский конкурс-фестиваль «Родной язык – душа моя, мой мир», который на протяжении 20 лет проводится на трех государственных (кабардинский, балкарский, русский) языках Кабардино-Балкарской Республики.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Проведены мероприятия, посвященные Международному дню родного языка с общим охватом </w:t>
      </w:r>
      <w:r w:rsidR="008C7E5B" w:rsidRPr="00C12A08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C12A08">
        <w:rPr>
          <w:rFonts w:ascii="Times New Roman" w:hAnsi="Times New Roman" w:cs="Times New Roman"/>
          <w:sz w:val="28"/>
          <w:szCs w:val="28"/>
        </w:rPr>
        <w:t xml:space="preserve">70 000 обучающихся, которые были ориентированы на популяризацию родных языков и внедрение инновационных технологий в методику преподавания родных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языков.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 Дню славянской письменности проведено свыше 3</w:t>
      </w:r>
      <w:r w:rsidR="008C7E5B" w:rsidRPr="00C12A08">
        <w:rPr>
          <w:rFonts w:ascii="Times New Roman" w:hAnsi="Times New Roman" w:cs="Times New Roman"/>
          <w:sz w:val="28"/>
          <w:szCs w:val="28"/>
        </w:rPr>
        <w:t>0</w:t>
      </w:r>
      <w:r w:rsidRPr="00C12A08">
        <w:rPr>
          <w:rFonts w:ascii="Times New Roman" w:hAnsi="Times New Roman" w:cs="Times New Roman"/>
          <w:sz w:val="28"/>
          <w:szCs w:val="28"/>
        </w:rPr>
        <w:t>0 мероприятий с общим охватом более 5 000 обучающихся.</w:t>
      </w:r>
    </w:p>
    <w:p w:rsidR="00EA17FF" w:rsidRPr="00C12A08" w:rsidRDefault="003B16C6" w:rsidP="00364707">
      <w:pPr>
        <w:pStyle w:val="a3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Большим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успехом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пользуется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</w:t>
      </w:r>
      <w:r w:rsidRPr="00C12A0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учащихся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C12A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интеллектуальный</w:t>
      </w:r>
      <w:r w:rsidRPr="00C12A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конкурс</w:t>
      </w:r>
      <w:r w:rsidR="00364707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«Знатоки родного языка и духовной культуры народа» по следующим тематическим направлениям: «Заговори на языке бессмертья, заговори на языке родном!», «О Родина былин – земля моя, народ твой исполин, земля моя», «Ты - мать, а я твой сын, земля моя»</w:t>
      </w:r>
      <w:r w:rsidR="00364707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участниками которого стали </w:t>
      </w:r>
      <w:r w:rsidR="00364707" w:rsidRPr="00C12A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12A08">
        <w:rPr>
          <w:rFonts w:ascii="Times New Roman" w:hAnsi="Times New Roman" w:cs="Times New Roman"/>
          <w:sz w:val="28"/>
          <w:szCs w:val="28"/>
        </w:rPr>
        <w:t>500 человек. По итогам конкурса определены 3 лауреата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премии им. Т.К.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Мальбахова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</w:t>
      </w:r>
      <w:r w:rsidR="00364707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EA17FF" w:rsidRPr="00C12A08">
        <w:rPr>
          <w:rFonts w:ascii="Times New Roman" w:hAnsi="Times New Roman" w:cs="Times New Roman"/>
          <w:sz w:val="28"/>
          <w:szCs w:val="28"/>
        </w:rPr>
        <w:t>Педагоги школ республики принимали участие в конкурсах профессионального мастерства различного уровня:</w:t>
      </w:r>
    </w:p>
    <w:p w:rsidR="00061B43" w:rsidRPr="00C12A08" w:rsidRDefault="003B16C6" w:rsidP="00364707">
      <w:pPr>
        <w:pStyle w:val="a3"/>
        <w:ind w:left="284" w:right="188" w:firstLine="43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Всероссийский профессиональный конкурс Министерства просвещения Российской Федерации «Лучший учитель родного языка и родной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литературы»</w:t>
      </w:r>
      <w:r w:rsidR="00EA17FF" w:rsidRPr="00C12A08">
        <w:rPr>
          <w:rFonts w:ascii="Times New Roman" w:hAnsi="Times New Roman" w:cs="Times New Roman"/>
          <w:sz w:val="28"/>
          <w:szCs w:val="28"/>
        </w:rPr>
        <w:t>;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C12A08" w:rsidRDefault="003B16C6" w:rsidP="00364707">
      <w:pPr>
        <w:pStyle w:val="a3"/>
        <w:ind w:left="284" w:right="189" w:firstLine="43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Всероссийск</w:t>
      </w:r>
      <w:r w:rsidR="00EA17FF" w:rsidRPr="00C12A08">
        <w:rPr>
          <w:rFonts w:ascii="Times New Roman" w:hAnsi="Times New Roman" w:cs="Times New Roman"/>
          <w:sz w:val="28"/>
          <w:szCs w:val="28"/>
        </w:rPr>
        <w:t>ий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мастер-класс учителей родных языков</w:t>
      </w:r>
      <w:r w:rsidR="00EA17FF" w:rsidRPr="00C12A08">
        <w:rPr>
          <w:rFonts w:ascii="Times New Roman" w:hAnsi="Times New Roman" w:cs="Times New Roman"/>
          <w:sz w:val="28"/>
          <w:szCs w:val="28"/>
        </w:rPr>
        <w:t>;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C12A08" w:rsidRDefault="003B16C6" w:rsidP="00364707">
      <w:pPr>
        <w:pStyle w:val="a3"/>
        <w:ind w:left="284" w:right="191" w:firstLine="43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Всероссийск</w:t>
      </w:r>
      <w:r w:rsidR="00EA17FF" w:rsidRPr="00C12A08">
        <w:rPr>
          <w:rFonts w:ascii="Times New Roman" w:hAnsi="Times New Roman" w:cs="Times New Roman"/>
          <w:sz w:val="28"/>
          <w:szCs w:val="28"/>
        </w:rPr>
        <w:t>ий</w:t>
      </w:r>
      <w:r w:rsidRPr="00C12A08">
        <w:rPr>
          <w:rFonts w:ascii="Times New Roman" w:hAnsi="Times New Roman" w:cs="Times New Roman"/>
          <w:sz w:val="28"/>
          <w:szCs w:val="28"/>
        </w:rPr>
        <w:t xml:space="preserve"> конкурс на лучшее сочинение о своей культуре на русском языке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 лучшее описание русской культуры на родном языке</w:t>
      </w:r>
      <w:r w:rsidR="00EA17FF" w:rsidRPr="00C12A08">
        <w:rPr>
          <w:rFonts w:ascii="Times New Roman" w:hAnsi="Times New Roman" w:cs="Times New Roman"/>
          <w:sz w:val="28"/>
          <w:szCs w:val="28"/>
        </w:rPr>
        <w:t>;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D25" w:rsidRPr="00C12A08" w:rsidRDefault="003B16C6" w:rsidP="00364707">
      <w:pPr>
        <w:pStyle w:val="a3"/>
        <w:ind w:left="284" w:right="189" w:firstLine="43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Межрегиональн</w:t>
      </w:r>
      <w:r w:rsidR="00EA17FF" w:rsidRPr="00C12A08">
        <w:rPr>
          <w:rFonts w:ascii="Times New Roman" w:hAnsi="Times New Roman" w:cs="Times New Roman"/>
          <w:sz w:val="28"/>
          <w:szCs w:val="28"/>
        </w:rPr>
        <w:t>ый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конкурс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«Мы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разные,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равные!» </w:t>
      </w:r>
    </w:p>
    <w:p w:rsidR="00061B43" w:rsidRPr="00C12A08" w:rsidRDefault="00A42D25" w:rsidP="00364707">
      <w:pPr>
        <w:pStyle w:val="a3"/>
        <w:ind w:right="189" w:firstLine="52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повышения профессиональной компетентности педагогов ГБУ ДПО «Центр непрерывного повышения профессионального мастерства педагогических работников» разрабатывает и реализует программы повышения квалификации и профессиональной переподготовки с учетом этнокультурных и региональных особенностей для таких катег</w:t>
      </w:r>
      <w:r w:rsidR="00364707" w:rsidRPr="00C12A08">
        <w:rPr>
          <w:rFonts w:ascii="Times New Roman" w:hAnsi="Times New Roman" w:cs="Times New Roman"/>
          <w:sz w:val="28"/>
          <w:szCs w:val="28"/>
        </w:rPr>
        <w:t xml:space="preserve">орий педагогических работников, </w:t>
      </w:r>
      <w:r w:rsidRPr="00C12A08">
        <w:rPr>
          <w:rFonts w:ascii="Times New Roman" w:hAnsi="Times New Roman" w:cs="Times New Roman"/>
          <w:sz w:val="28"/>
          <w:szCs w:val="28"/>
        </w:rPr>
        <w:t xml:space="preserve">как учителя кабардино-черкесского языка и литературы, учителя балкарского языка и литературы, учителя русского языка и литературы, учителя истории и обществознания, учителя географии, учителя начальных классов, воспитатели дошкольных образовательных организаций. Всего за 2023 год по программам повышения квалификации с учетом этнокультурных и региональных особенностей </w:t>
      </w:r>
      <w:r w:rsidR="00364707" w:rsidRPr="00C12A08">
        <w:rPr>
          <w:rFonts w:ascii="Times New Roman" w:hAnsi="Times New Roman" w:cs="Times New Roman"/>
          <w:sz w:val="28"/>
          <w:szCs w:val="28"/>
        </w:rPr>
        <w:t>прошли обучение</w:t>
      </w:r>
      <w:r w:rsidRPr="00C12A08">
        <w:rPr>
          <w:rFonts w:ascii="Times New Roman" w:hAnsi="Times New Roman" w:cs="Times New Roman"/>
          <w:sz w:val="28"/>
          <w:szCs w:val="28"/>
        </w:rPr>
        <w:t xml:space="preserve"> 76 групп слушателей</w:t>
      </w:r>
      <w:r w:rsidR="00364707" w:rsidRPr="00C12A08">
        <w:rPr>
          <w:rFonts w:ascii="Times New Roman" w:hAnsi="Times New Roman" w:cs="Times New Roman"/>
          <w:sz w:val="28"/>
          <w:szCs w:val="28"/>
        </w:rPr>
        <w:t xml:space="preserve"> (2</w:t>
      </w:r>
      <w:r w:rsidR="00EB4980" w:rsidRPr="00C12A08">
        <w:rPr>
          <w:rFonts w:ascii="Times New Roman" w:hAnsi="Times New Roman" w:cs="Times New Roman"/>
          <w:sz w:val="28"/>
          <w:szCs w:val="28"/>
        </w:rPr>
        <w:t>000 педагогов), по программам переподготовки – 2 группы (45 человек)</w:t>
      </w:r>
      <w:r w:rsidRPr="00C12A08">
        <w:rPr>
          <w:rFonts w:ascii="Times New Roman" w:hAnsi="Times New Roman" w:cs="Times New Roman"/>
          <w:sz w:val="28"/>
          <w:szCs w:val="28"/>
        </w:rPr>
        <w:cr/>
      </w:r>
    </w:p>
    <w:p w:rsidR="00061B43" w:rsidRPr="00C12A08" w:rsidRDefault="003B16C6" w:rsidP="00542AF1">
      <w:pPr>
        <w:pStyle w:val="1"/>
        <w:ind w:right="8"/>
        <w:rPr>
          <w:rFonts w:ascii="Times New Roman" w:hAnsi="Times New Roman" w:cs="Times New Roman"/>
          <w:sz w:val="28"/>
          <w:szCs w:val="28"/>
        </w:rPr>
      </w:pPr>
      <w:bookmarkStart w:id="19" w:name="_bookmark19"/>
      <w:bookmarkEnd w:id="19"/>
      <w:r w:rsidRPr="00C12A08">
        <w:rPr>
          <w:rFonts w:ascii="Times New Roman" w:hAnsi="Times New Roman" w:cs="Times New Roman"/>
          <w:sz w:val="28"/>
          <w:szCs w:val="28"/>
        </w:rPr>
        <w:t>Аттестация</w:t>
      </w:r>
      <w:r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педагогических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руководящих</w:t>
      </w:r>
      <w:r w:rsidRPr="00C12A0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кадров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Аттестация педагогов обусловливает необходимость постоянного повышения квалификационного уровня педагогических работников и призвана быть механизмом повышения качества знаний обучающихся.  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целях стимулирования педагогических работников на целенаправленное и непрерывное повышение уровня квалификации, а также повышения качества педагогической деятельности для обеспечения системы образования квалифицированными кадрами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России в 2023 году разработаны дополнительные меры по повышению профессионального статуса педагога.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1 сентября 2023 года, кроме первой и высшей квалификационных категорий, дополнительно введены квалификационные категории «педагог-методист» и «педагог-наставник», наличие которых также, как и наличие первой/высшей квалификационной категории, обеспечивает дифференциацию оплаты труда педагогических работников.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действующим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законодательством  разработаны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и утверждены новые региональные нормативные правовые документы по проведению аттестации педагогических работников государственных, муниципальных и частных образовательных организаций республики, в том числе: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Положение о Главной аттестационной комиссии Министерства просвещения и науки Кабардино-Балкарской Республики по аттестации педагогических работников организаций, осуществляющих образовательную деятельность и находящихся в ведении Кабардино-Балкарской Республики, педагогических работников муниципальных и частных организаций, осуществляющих образовательную деятельность, в целях установления квалификационной категории;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государственной услуги «Аттестация педагогических работников организаций, осуществляющих образовательную деятельность и находящихся в ведении Кабардино-Балкарской Республики, педагогических работников муниципальных и частных организаций, осуществляющих образовательную деятельность».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ноябре 2023 года в целях разъяснения положений нового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просвещения Российской Федерации от 24 марта 2023 г. № 196, проведен семинар для специалистов органов управления образованием муниципальных районов и городских округов и работников государственных образовательных организаций, курирующих вопросы аттестации педагогических работников, а также председателей групп специалистов по осуществлению анализа профессиональной деятельности педагогических работников, привлекаемых к процедуре аттестации.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За 2023 год в рамках предоставления государственной услуги «Аттестация педагогических работников Кабардино-Балкарской Республики» в Главную аттестационную комиссию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педагогических работников организаций, осуществляющих образовательную деятельность в Кабардино-Балкарской Республике, поступили 1915 заявлений о прохождении аттестации в целях установления первой/высшей квалификационной категории и 7 заявлений в целях установления квалификационной категории «педагог-наставник».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От объективности оценки уровня квалификации, педагогического профессионализма и продуктивности деятельности педагогических работников зависит эффективность проведения аттестации. 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2023 году в целях осуществления всестороннего анализа профессиональной деятельности педагогических работников по утвержденным 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критериям, позволяющим определить уровень квалификации педагога, к процедуре аттестации педагогических работников привлечены 91 специалист по 21 направлению.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графиком работы Главной аттестационной комиссии, утвержденным 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в 2023 году проведены 7 заседаний Главной аттестационной комиссии. На основании принятых решений квалификационные категории установлены 1043 педагогическим работникам, в том числе 447 педагогам установлена первая квалификационная категория, 596 педагогам - высшая квалификационная категория.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Кроме того, проведена работа по актуализации вопросов, используемых при оценивании профессиональных знаний педагогов при их аттестации. 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году в рамках проведения конкурса на замещение вакантной должности «руководитель» государственной образовательной организации проведена аттестация трех кандидатов в целях установления соответствия квалификационным требованиям, предъявляемым к должности «руководитель».</w:t>
      </w:r>
    </w:p>
    <w:p w:rsidR="003B627D" w:rsidRPr="00C12A08" w:rsidRDefault="003B627D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рамках аттестации руководителей муниципальных образовательных организаций в целях подтверждения соответствия занимаемой должности на базе ГБУ «Центр оценки качества образования, профессионального мастерства и квалификации педагогов»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проведено тестирование 6 руководителей муниципальных образовательных организаций и 18 кандидатов на должность руководителя муниципальной образовательной организации в целях установления соответствия квалификационным требованиям, предъявляемым к должности «руководитель».</w:t>
      </w:r>
    </w:p>
    <w:p w:rsidR="00061B43" w:rsidRPr="00C12A08" w:rsidRDefault="003B627D" w:rsidP="009A6754">
      <w:pPr>
        <w:pStyle w:val="a3"/>
        <w:ind w:left="142" w:firstLine="9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Кроме того, разработан и утвержден новый Порядок проведения аттестации кандидатов на должность руководителя и руководителя образовательной организации, находящейся в ведении Министерства просвещения и науки Кабардино-Балкарской Республики.</w:t>
      </w:r>
    </w:p>
    <w:p w:rsidR="00542AF1" w:rsidRPr="00C12A08" w:rsidRDefault="00542AF1" w:rsidP="009A6754">
      <w:pPr>
        <w:pStyle w:val="a3"/>
        <w:ind w:left="142" w:firstLine="993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7"/>
        <w:rPr>
          <w:rFonts w:ascii="Times New Roman" w:hAnsi="Times New Roman" w:cs="Times New Roman"/>
          <w:sz w:val="28"/>
          <w:szCs w:val="28"/>
        </w:rPr>
      </w:pPr>
      <w:bookmarkStart w:id="20" w:name="_bookmark20"/>
      <w:bookmarkEnd w:id="20"/>
      <w:r w:rsidRPr="00C12A08">
        <w:rPr>
          <w:rFonts w:ascii="Times New Roman" w:hAnsi="Times New Roman" w:cs="Times New Roman"/>
          <w:sz w:val="28"/>
          <w:szCs w:val="28"/>
        </w:rPr>
        <w:t>Дополнительное</w:t>
      </w:r>
      <w:r w:rsidRPr="00C12A0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образование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</w:t>
      </w:r>
      <w:r w:rsidRPr="00C12A0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молодежи</w:t>
      </w:r>
    </w:p>
    <w:p w:rsidR="00061B43" w:rsidRPr="00C12A08" w:rsidRDefault="003B16C6" w:rsidP="00364707">
      <w:pPr>
        <w:pStyle w:val="a3"/>
        <w:ind w:left="284" w:firstLine="61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57"/>
          <w:w w:val="150"/>
          <w:sz w:val="28"/>
          <w:szCs w:val="28"/>
        </w:rPr>
        <w:t xml:space="preserve">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системе</w:t>
      </w:r>
      <w:r w:rsidRPr="00C12A08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12A08">
        <w:rPr>
          <w:rFonts w:ascii="Times New Roman" w:hAnsi="Times New Roman" w:cs="Times New Roman"/>
          <w:spacing w:val="58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Кабардино-Балкарской</w:t>
      </w:r>
      <w:r w:rsidRPr="00C12A08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Республики</w:t>
      </w:r>
      <w:r w:rsidRPr="00C12A08">
        <w:rPr>
          <w:rFonts w:ascii="Times New Roman" w:hAnsi="Times New Roman" w:cs="Times New Roman"/>
          <w:spacing w:val="59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функционируют</w:t>
      </w:r>
      <w:r w:rsidR="00364707" w:rsidRPr="00C12A08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C44DFE" w:rsidRPr="00C12A08" w:rsidRDefault="003B16C6" w:rsidP="00364707">
      <w:pPr>
        <w:pStyle w:val="a3"/>
        <w:ind w:left="284" w:right="192" w:firstLine="61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24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учреждения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том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числе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21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муниципальное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 3 государственных</w:t>
      </w:r>
      <w:r w:rsidR="00C44DFE" w:rsidRPr="00C12A08">
        <w:rPr>
          <w:rFonts w:ascii="Times New Roman" w:hAnsi="Times New Roman" w:cs="Times New Roman"/>
          <w:sz w:val="28"/>
          <w:szCs w:val="28"/>
        </w:rPr>
        <w:t>:</w:t>
      </w:r>
    </w:p>
    <w:p w:rsidR="00C44DFE" w:rsidRPr="00C12A08" w:rsidRDefault="00C44DFE" w:rsidP="00364707">
      <w:pPr>
        <w:pStyle w:val="a3"/>
        <w:ind w:left="284" w:right="192" w:firstLine="61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детский технопарк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» в структуре </w:t>
      </w:r>
      <w:r w:rsidR="00364707" w:rsidRPr="00C12A08">
        <w:rPr>
          <w:rFonts w:ascii="Times New Roman" w:hAnsi="Times New Roman" w:cs="Times New Roman"/>
          <w:sz w:val="28"/>
          <w:szCs w:val="28"/>
        </w:rPr>
        <w:t>ГБОУ «Детская академия</w:t>
      </w:r>
      <w:r w:rsidRPr="00C12A08">
        <w:rPr>
          <w:rFonts w:ascii="Times New Roman" w:hAnsi="Times New Roman" w:cs="Times New Roman"/>
          <w:sz w:val="28"/>
          <w:szCs w:val="28"/>
        </w:rPr>
        <w:t xml:space="preserve"> творчеств</w:t>
      </w:r>
      <w:r w:rsidR="00364707" w:rsidRPr="00C12A08">
        <w:rPr>
          <w:rFonts w:ascii="Times New Roman" w:hAnsi="Times New Roman" w:cs="Times New Roman"/>
          <w:sz w:val="28"/>
          <w:szCs w:val="28"/>
        </w:rPr>
        <w:t>а «Солнечный город», реализующего</w:t>
      </w:r>
      <w:r w:rsidRPr="00C12A08">
        <w:rPr>
          <w:rFonts w:ascii="Times New Roman" w:hAnsi="Times New Roman" w:cs="Times New Roman"/>
          <w:sz w:val="28"/>
          <w:szCs w:val="28"/>
        </w:rPr>
        <w:t xml:space="preserve"> модули РОБО, НАНО, КОСМО, IT и ЭНЕРДЖИ для 1500 детей;</w:t>
      </w:r>
    </w:p>
    <w:p w:rsidR="00C44DFE" w:rsidRPr="00C12A08" w:rsidRDefault="00C44DFE" w:rsidP="00364707">
      <w:pPr>
        <w:pStyle w:val="a3"/>
        <w:ind w:left="284" w:right="192" w:firstLine="61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региональный центр выявления и поддержки одаренных детей в сфере искусства, спорта, образования и науки в Кабардино-Балкарской Республике «Антарес»;</w:t>
      </w:r>
    </w:p>
    <w:p w:rsidR="00C44DFE" w:rsidRPr="00C12A08" w:rsidRDefault="00C44DFE" w:rsidP="00364707">
      <w:pPr>
        <w:pStyle w:val="a3"/>
        <w:ind w:left="284" w:right="192" w:firstLine="61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мобильный технопарк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 по направлениям «Виртуальная и дополненная реальность», «Геоинформационные технологии»,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Аэротехнологии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», «Промышленная робототехника», «Промышленный дизайн»,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Хайтек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».</w:t>
      </w:r>
    </w:p>
    <w:p w:rsidR="00061B43" w:rsidRPr="00C12A08" w:rsidRDefault="00C44DFE" w:rsidP="00364707">
      <w:pPr>
        <w:pStyle w:val="a3"/>
        <w:ind w:left="284" w:right="195" w:firstLine="61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Важной задачей остается создание условий для охвата как можно большего числа детей дополнительным образованием. По данным автоматизированной информационной системы «Навигатор»</w:t>
      </w:r>
      <w:r w:rsidR="00364707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 республике по программам дополнительного образования обучаются 122 567 детей (73,4 %) в возрасте </w:t>
      </w:r>
      <w:r w:rsidR="00364707" w:rsidRPr="00C12A0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12A08">
        <w:rPr>
          <w:rFonts w:ascii="Times New Roman" w:hAnsi="Times New Roman" w:cs="Times New Roman"/>
          <w:sz w:val="28"/>
          <w:szCs w:val="28"/>
        </w:rPr>
        <w:t>от 5 до 18 лет.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1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</w:t>
      </w:r>
      <w:r w:rsidR="00C44DFE" w:rsidRPr="00C12A08">
        <w:rPr>
          <w:rFonts w:ascii="Times New Roman" w:hAnsi="Times New Roman" w:cs="Times New Roman"/>
          <w:sz w:val="28"/>
          <w:szCs w:val="28"/>
        </w:rPr>
        <w:t>16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 в 438 образовательных организациях реализуют программы дополнительного образования детей.</w:t>
      </w:r>
    </w:p>
    <w:p w:rsidR="00061B43" w:rsidRPr="00C12A08" w:rsidRDefault="00364707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АИС Навигатор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> </w:t>
      </w:r>
      <w:r w:rsidR="00C44DFE" w:rsidRPr="00C12A08">
        <w:rPr>
          <w:rFonts w:ascii="Times New Roman" w:hAnsi="Times New Roman" w:cs="Times New Roman"/>
          <w:sz w:val="28"/>
          <w:szCs w:val="28"/>
        </w:rPr>
        <w:t>427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программ дополнительного образования, которые реализуются в республике, следующей направленности,:</w:t>
      </w:r>
    </w:p>
    <w:p w:rsidR="00C44DFE" w:rsidRPr="00C12A08" w:rsidRDefault="00364707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493" w:type="dxa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2115"/>
        <w:gridCol w:w="3681"/>
      </w:tblGrid>
      <w:tr w:rsidR="00C12A08" w:rsidRPr="00C12A08" w:rsidTr="003F344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Охват детей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% охвата от общей численности детей от 5 до 18 лет </w:t>
            </w:r>
          </w:p>
        </w:tc>
      </w:tr>
      <w:tr w:rsidR="00C12A08" w:rsidRPr="00C12A08" w:rsidTr="003F344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left="0"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техническая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32231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19,3 %</w:t>
            </w:r>
          </w:p>
        </w:tc>
      </w:tr>
      <w:tr w:rsidR="00C12A08" w:rsidRPr="00C12A08" w:rsidTr="003F344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left="0"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28992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17,3 %</w:t>
            </w:r>
          </w:p>
        </w:tc>
      </w:tr>
      <w:tr w:rsidR="00C12A08" w:rsidRPr="00C12A08" w:rsidTr="003F344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left="0"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29050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17,4 %</w:t>
            </w:r>
          </w:p>
        </w:tc>
      </w:tr>
      <w:tr w:rsidR="00C12A08" w:rsidRPr="00C12A08" w:rsidTr="003F344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left="0"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27374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16,4 %</w:t>
            </w:r>
          </w:p>
        </w:tc>
      </w:tr>
      <w:tr w:rsidR="00C12A08" w:rsidRPr="00C12A08" w:rsidTr="003F344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left="0"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23341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14 %</w:t>
            </w:r>
          </w:p>
        </w:tc>
      </w:tr>
      <w:tr w:rsidR="003F344E" w:rsidRPr="00C12A08" w:rsidTr="003F344E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left="0" w:right="19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3437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44E" w:rsidRPr="00C12A08" w:rsidRDefault="003F344E" w:rsidP="009A6754">
            <w:pPr>
              <w:pStyle w:val="a3"/>
              <w:ind w:right="192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2,05 %</w:t>
            </w:r>
          </w:p>
        </w:tc>
      </w:tr>
    </w:tbl>
    <w:p w:rsidR="003F344E" w:rsidRPr="00C12A08" w:rsidRDefault="003F344E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</w:p>
    <w:p w:rsidR="00C44DFE" w:rsidRPr="00C12A08" w:rsidRDefault="00C44DFE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</w:t>
      </w:r>
      <w:r w:rsidR="00AF2B6B" w:rsidRPr="00C12A08">
        <w:rPr>
          <w:rFonts w:ascii="Times New Roman" w:hAnsi="Times New Roman" w:cs="Times New Roman"/>
          <w:sz w:val="28"/>
          <w:szCs w:val="28"/>
        </w:rPr>
        <w:t xml:space="preserve"> реализации </w:t>
      </w:r>
      <w:proofErr w:type="gramStart"/>
      <w:r w:rsidR="00AF2B6B" w:rsidRPr="00C12A08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2019</w:t>
      </w:r>
      <w:r w:rsidR="00AF2B6B" w:rsidRPr="00C12A0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 2022 году создано 31 606 новых мест дополнительного образования. </w:t>
      </w:r>
    </w:p>
    <w:p w:rsidR="00061B43" w:rsidRPr="00C12A08" w:rsidRDefault="00C44DFE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В 2023 году в рамках проекта, на основании распоряжения Правительства КБР от 21.03.2023 г. № 113-рп создано еще 728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-мест. </w:t>
      </w:r>
      <w:r w:rsidR="003B16C6" w:rsidRPr="00C12A08">
        <w:rPr>
          <w:rFonts w:ascii="Times New Roman" w:hAnsi="Times New Roman" w:cs="Times New Roman"/>
          <w:sz w:val="28"/>
          <w:szCs w:val="28"/>
        </w:rPr>
        <w:t>Кроме того, была продолжена работа по созданию условий в общеобразовательных организациях для занятия физической культурой и спортом. В 1</w:t>
      </w:r>
      <w:r w:rsidR="00B05C2F" w:rsidRPr="00C12A08">
        <w:rPr>
          <w:rFonts w:ascii="Times New Roman" w:hAnsi="Times New Roman" w:cs="Times New Roman"/>
          <w:sz w:val="28"/>
          <w:szCs w:val="28"/>
        </w:rPr>
        <w:t>3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организациях произведен ремонт </w:t>
      </w:r>
      <w:r w:rsidR="000076D7" w:rsidRPr="00C12A08">
        <w:rPr>
          <w:rFonts w:ascii="Times New Roman" w:hAnsi="Times New Roman" w:cs="Times New Roman"/>
          <w:sz w:val="28"/>
          <w:szCs w:val="28"/>
        </w:rPr>
        <w:t>5</w:t>
      </w:r>
      <w:r w:rsidR="00B05C2F" w:rsidRPr="00C12A08">
        <w:rPr>
          <w:rFonts w:ascii="Times New Roman" w:hAnsi="Times New Roman" w:cs="Times New Roman"/>
          <w:sz w:val="28"/>
          <w:szCs w:val="28"/>
        </w:rPr>
        <w:t xml:space="preserve"> с</w:t>
      </w:r>
      <w:r w:rsidR="003B16C6" w:rsidRPr="00C12A08">
        <w:rPr>
          <w:rFonts w:ascii="Times New Roman" w:hAnsi="Times New Roman" w:cs="Times New Roman"/>
          <w:sz w:val="28"/>
          <w:szCs w:val="28"/>
        </w:rPr>
        <w:t>портивных залов, оснащен</w:t>
      </w:r>
      <w:r w:rsidR="00B05C2F" w:rsidRPr="00C12A08">
        <w:rPr>
          <w:rFonts w:ascii="Times New Roman" w:hAnsi="Times New Roman" w:cs="Times New Roman"/>
          <w:sz w:val="28"/>
          <w:szCs w:val="28"/>
        </w:rPr>
        <w:t>о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B05C2F" w:rsidRPr="00C12A08">
        <w:rPr>
          <w:rFonts w:ascii="Times New Roman" w:hAnsi="Times New Roman" w:cs="Times New Roman"/>
          <w:sz w:val="28"/>
          <w:szCs w:val="28"/>
        </w:rPr>
        <w:t>8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плоскостных сооружени</w:t>
      </w:r>
      <w:r w:rsidR="000076D7" w:rsidRPr="00C12A08">
        <w:rPr>
          <w:rFonts w:ascii="Times New Roman" w:hAnsi="Times New Roman" w:cs="Times New Roman"/>
          <w:sz w:val="28"/>
          <w:szCs w:val="28"/>
        </w:rPr>
        <w:t>й</w:t>
      </w:r>
      <w:r w:rsidR="00B05C2F" w:rsidRPr="00C12A08">
        <w:rPr>
          <w:rFonts w:ascii="Times New Roman" w:hAnsi="Times New Roman" w:cs="Times New Roman"/>
          <w:sz w:val="28"/>
          <w:szCs w:val="28"/>
        </w:rPr>
        <w:t>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42AF1" w:rsidRPr="00C12A08" w:rsidRDefault="003B16C6" w:rsidP="00542AF1">
      <w:pPr>
        <w:pStyle w:val="1"/>
        <w:ind w:left="2704" w:right="2706"/>
        <w:rPr>
          <w:rFonts w:ascii="Times New Roman" w:hAnsi="Times New Roman" w:cs="Times New Roman"/>
          <w:spacing w:val="-9"/>
          <w:sz w:val="28"/>
          <w:szCs w:val="28"/>
        </w:rPr>
      </w:pPr>
      <w:bookmarkStart w:id="21" w:name="_bookmark21"/>
      <w:bookmarkEnd w:id="21"/>
      <w:r w:rsidRPr="00C12A08">
        <w:rPr>
          <w:rFonts w:ascii="Times New Roman" w:hAnsi="Times New Roman" w:cs="Times New Roman"/>
          <w:sz w:val="28"/>
          <w:szCs w:val="28"/>
        </w:rPr>
        <w:t>Работа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выявлению</w:t>
      </w:r>
    </w:p>
    <w:p w:rsidR="00061B43" w:rsidRPr="00C12A08" w:rsidRDefault="003B16C6" w:rsidP="00542AF1">
      <w:pPr>
        <w:pStyle w:val="1"/>
        <w:ind w:left="2704" w:right="270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поддержке талантливых детей и молодежи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Важным звеном системы образования является работа с одаренными детьми, проводимая региональным центром «Антарес».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Одной из возможностей достижения высоких образовательных результатов для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обучающихся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профильные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смены,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проводимые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Центром.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proofErr w:type="gramEnd"/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="00AF2B6B"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 2</w:t>
      </w:r>
      <w:r w:rsidR="00407D7F" w:rsidRPr="00C12A08">
        <w:rPr>
          <w:rFonts w:ascii="Times New Roman" w:hAnsi="Times New Roman" w:cs="Times New Roman"/>
          <w:sz w:val="28"/>
          <w:szCs w:val="28"/>
        </w:rPr>
        <w:t>1</w:t>
      </w:r>
      <w:r w:rsidR="00AF2B6B" w:rsidRPr="00C12A08">
        <w:rPr>
          <w:rFonts w:ascii="Times New Roman" w:hAnsi="Times New Roman" w:cs="Times New Roman"/>
          <w:sz w:val="28"/>
          <w:szCs w:val="28"/>
        </w:rPr>
        <w:t xml:space="preserve"> профильной смене</w:t>
      </w:r>
      <w:r w:rsidRPr="00C12A08">
        <w:rPr>
          <w:rFonts w:ascii="Times New Roman" w:hAnsi="Times New Roman" w:cs="Times New Roman"/>
          <w:sz w:val="28"/>
          <w:szCs w:val="28"/>
        </w:rPr>
        <w:t xml:space="preserve"> Центра прошли обучение </w:t>
      </w:r>
      <w:r w:rsidR="00407D7F" w:rsidRPr="00C12A08">
        <w:rPr>
          <w:rFonts w:ascii="Times New Roman" w:hAnsi="Times New Roman" w:cs="Times New Roman"/>
          <w:sz w:val="28"/>
          <w:szCs w:val="28"/>
        </w:rPr>
        <w:t>1023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407D7F" w:rsidRPr="00C12A08" w:rsidRDefault="00407D7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профильных сменах Образовательного центра «Сириус» приняли участие 12 школьников из Кабардино-Балкарской Республики.</w:t>
      </w:r>
    </w:p>
    <w:p w:rsidR="00407D7F" w:rsidRPr="00C12A08" w:rsidRDefault="00407D7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Одним из самых массовых мероприятий, способствующих выявлению одаренных детей, является всероссийская олимпиада школьников.</w:t>
      </w:r>
    </w:p>
    <w:p w:rsidR="00407D7F" w:rsidRPr="00C12A08" w:rsidRDefault="00407D7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период с января по февраль 2023 года прошел региональный этап всероссийской олимпиады школьников по 22 общеобразовательным предметам. </w:t>
      </w:r>
    </w:p>
    <w:p w:rsidR="00407D7F" w:rsidRPr="00C12A08" w:rsidRDefault="00407D7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рейтинге регионов по итогам всероссийской олимпиады школьников КБР заняла 1 место по СКФО.</w:t>
      </w:r>
    </w:p>
    <w:p w:rsidR="00407D7F" w:rsidRPr="00C12A08" w:rsidRDefault="00407D7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Традиционно 3 победителя и 1 призёр заключительного этапа всероссийской олимпиады школьников, 42 победителя регионального этапа всероссийской олимпиады школьников, 6 победителей республиканской олимпиады по родным языкам и 47 педагогических работников, которые подготовили учащихся общеобразовательных учреждений, получили Премию Главы Кабардино-Балкарской Республики.</w:t>
      </w:r>
    </w:p>
    <w:p w:rsidR="00407D7F" w:rsidRPr="00C12A08" w:rsidRDefault="00407D7F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23 по 29 апреля 2023 года в республике </w:t>
      </w:r>
      <w:r w:rsidR="00AF2B6B" w:rsidRPr="00C12A08">
        <w:rPr>
          <w:rFonts w:ascii="Times New Roman" w:hAnsi="Times New Roman" w:cs="Times New Roman"/>
          <w:sz w:val="28"/>
          <w:szCs w:val="28"/>
        </w:rPr>
        <w:t xml:space="preserve">был </w:t>
      </w:r>
      <w:r w:rsidRPr="00C12A08">
        <w:rPr>
          <w:rFonts w:ascii="Times New Roman" w:hAnsi="Times New Roman" w:cs="Times New Roman"/>
          <w:sz w:val="28"/>
          <w:szCs w:val="28"/>
        </w:rPr>
        <w:t>проведен заключительный этап всероссийской олимпиады школьников по основам безопасно</w:t>
      </w:r>
      <w:r w:rsidR="00AF2B6B" w:rsidRPr="00C12A08">
        <w:rPr>
          <w:rFonts w:ascii="Times New Roman" w:hAnsi="Times New Roman" w:cs="Times New Roman"/>
          <w:sz w:val="28"/>
          <w:szCs w:val="28"/>
        </w:rPr>
        <w:t>сти жизнедеятельности, в котором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приняли участие 228 обучающихся – победителей и призеров регионального этапа Олимпиады и 88 сопровождающих их педагогов из 77 </w:t>
      </w:r>
      <w:r w:rsidR="00AF2B6B" w:rsidRPr="00C12A08">
        <w:rPr>
          <w:rFonts w:ascii="Times New Roman" w:hAnsi="Times New Roman" w:cs="Times New Roman"/>
          <w:sz w:val="28"/>
          <w:szCs w:val="28"/>
        </w:rPr>
        <w:t>субъектов</w:t>
      </w:r>
      <w:r w:rsidRPr="00C12A08">
        <w:rPr>
          <w:rFonts w:ascii="Times New Roman" w:hAnsi="Times New Roman" w:cs="Times New Roman"/>
          <w:sz w:val="28"/>
          <w:szCs w:val="28"/>
        </w:rPr>
        <w:t xml:space="preserve"> Российской Федерации. </w:t>
      </w:r>
    </w:p>
    <w:p w:rsidR="00061B43" w:rsidRPr="00C12A08" w:rsidRDefault="00407D7F" w:rsidP="00AF2B6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 итогам Олимп</w:t>
      </w:r>
      <w:r w:rsidR="00AF2B6B" w:rsidRPr="00C12A08">
        <w:rPr>
          <w:rFonts w:ascii="Times New Roman" w:hAnsi="Times New Roman" w:cs="Times New Roman"/>
          <w:sz w:val="28"/>
          <w:szCs w:val="28"/>
        </w:rPr>
        <w:t>иады дипломы победителей были вручены</w:t>
      </w:r>
      <w:r w:rsidRPr="00C12A08">
        <w:rPr>
          <w:rFonts w:ascii="Times New Roman" w:hAnsi="Times New Roman" w:cs="Times New Roman"/>
          <w:sz w:val="28"/>
          <w:szCs w:val="28"/>
        </w:rPr>
        <w:t xml:space="preserve"> 19 участникам и 89 призерам.</w:t>
      </w:r>
    </w:p>
    <w:p w:rsidR="00542AF1" w:rsidRPr="00C12A08" w:rsidRDefault="00542AF1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5"/>
        <w:rPr>
          <w:rFonts w:ascii="Times New Roman" w:hAnsi="Times New Roman" w:cs="Times New Roman"/>
          <w:sz w:val="28"/>
          <w:szCs w:val="28"/>
        </w:rPr>
      </w:pPr>
      <w:bookmarkStart w:id="22" w:name="_bookmark22"/>
      <w:bookmarkEnd w:id="22"/>
      <w:r w:rsidRPr="00C12A08">
        <w:rPr>
          <w:rFonts w:ascii="Times New Roman" w:hAnsi="Times New Roman" w:cs="Times New Roman"/>
          <w:spacing w:val="-2"/>
          <w:sz w:val="28"/>
          <w:szCs w:val="28"/>
        </w:rPr>
        <w:t>Воспитательная</w:t>
      </w:r>
      <w:r w:rsidRPr="00C12A0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работа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8394B" w:rsidRPr="00C12A08" w:rsidRDefault="0008394B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Прошедший учебный год стал новым этапом в развитии системы воспитания. Проведена масштабная работа по выстраиванию единой системы воспитания во всех образовательных организациях: это и календарные планы воспитательной работы, и программы повышения квалификации педагогов в части усиления компетенций по воспитанию. </w:t>
      </w:r>
    </w:p>
    <w:p w:rsidR="0008394B" w:rsidRPr="00C12A08" w:rsidRDefault="0008394B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1 сентября 2023 года в 140 общеобразовательных организациях и 9 учреждениях среднего профессионального образования вв</w:t>
      </w:r>
      <w:r w:rsidR="007B3445" w:rsidRPr="00C12A08">
        <w:rPr>
          <w:rFonts w:ascii="Times New Roman" w:hAnsi="Times New Roman" w:cs="Times New Roman"/>
          <w:sz w:val="28"/>
          <w:szCs w:val="28"/>
        </w:rPr>
        <w:t>едена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должность советника директора по воспитанию и взаимодействию с детскими общественными объединениями. Кроме того, определены 14 муниципальных координаторов Всероссийского проекта «Навигаторы детства». Проведена большая работа по их отбору и обучению.</w:t>
      </w:r>
    </w:p>
    <w:p w:rsidR="00061B43" w:rsidRPr="00C12A08" w:rsidRDefault="0008394B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При этом во главу угла ставится решение широкого спектра задач, направленных на развитие личности подростков путем правильного формирования духовных, нравственных ценностей и установления правильных социальных ориентиров. </w:t>
      </w:r>
      <w:r w:rsidR="00AB3D5A"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z w:val="28"/>
          <w:szCs w:val="28"/>
        </w:rPr>
        <w:t>пециалист поможет детям заниматься активным досугом, который расширит их культурный диапазон.</w:t>
      </w:r>
      <w:r w:rsidR="00345700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 частности, можно сказать о хороших результатах в работе по вовлечению обучающихся в волонтерское движение и другие общественные организации и движения (</w:t>
      </w:r>
      <w:proofErr w:type="spellStart"/>
      <w:r w:rsidR="003B16C6" w:rsidRPr="00C12A08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3B16C6" w:rsidRPr="00C12A08">
        <w:rPr>
          <w:rFonts w:ascii="Times New Roman" w:hAnsi="Times New Roman" w:cs="Times New Roman"/>
          <w:sz w:val="28"/>
          <w:szCs w:val="28"/>
        </w:rPr>
        <w:t>, РДШ, ЮИД).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Ежегодно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проводится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комплекс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направленных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 спортивное и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F2B6B" w:rsidRPr="00C12A08">
        <w:rPr>
          <w:rFonts w:ascii="Times New Roman" w:hAnsi="Times New Roman" w:cs="Times New Roman"/>
          <w:sz w:val="28"/>
          <w:szCs w:val="28"/>
        </w:rPr>
        <w:t>военно-</w:t>
      </w:r>
      <w:r w:rsidRPr="00C12A08">
        <w:rPr>
          <w:rFonts w:ascii="Times New Roman" w:hAnsi="Times New Roman" w:cs="Times New Roman"/>
          <w:sz w:val="28"/>
          <w:szCs w:val="28"/>
        </w:rPr>
        <w:t>патриотическое воспитание, формирование интереса к здоровому образу жизни.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2"/>
        <w:rPr>
          <w:rFonts w:ascii="Times New Roman" w:hAnsi="Times New Roman" w:cs="Times New Roman"/>
          <w:sz w:val="28"/>
          <w:szCs w:val="28"/>
        </w:rPr>
      </w:pPr>
      <w:bookmarkStart w:id="23" w:name="_bookmark23"/>
      <w:bookmarkEnd w:id="23"/>
      <w:r w:rsidRPr="00C12A08">
        <w:rPr>
          <w:rFonts w:ascii="Times New Roman" w:hAnsi="Times New Roman" w:cs="Times New Roman"/>
          <w:spacing w:val="-2"/>
          <w:sz w:val="28"/>
          <w:szCs w:val="28"/>
        </w:rPr>
        <w:t>Профилактика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детского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дорожно-транспортного</w:t>
      </w:r>
      <w:r w:rsidRPr="00C12A0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травматизма</w:t>
      </w:r>
    </w:p>
    <w:p w:rsidR="007B3445" w:rsidRPr="00C12A08" w:rsidRDefault="007B3445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республике работа по профилактике детского дорожно-транспортного травматизма строится во взаимодействии с УГИБДД МВД по КБР и другими субъектами профилактики.</w:t>
      </w:r>
    </w:p>
    <w:p w:rsidR="007B3445" w:rsidRPr="00C12A08" w:rsidRDefault="007B3445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Во всех образовательных организациях разработаны и реализуются планы мероприятий, направленные на профилактику детского дорожно-транспортного травматизма, определены педагогические работники,</w:t>
      </w:r>
      <w:r w:rsidR="0031294A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AF2B6B" w:rsidRPr="00C12A08">
        <w:rPr>
          <w:rFonts w:ascii="Times New Roman" w:hAnsi="Times New Roman" w:cs="Times New Roman"/>
          <w:sz w:val="28"/>
          <w:szCs w:val="28"/>
        </w:rPr>
        <w:t>отвечающие за данное направление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AF2B6B" w:rsidRPr="00C12A08">
        <w:rPr>
          <w:rFonts w:ascii="Times New Roman" w:hAnsi="Times New Roman" w:cs="Times New Roman"/>
          <w:sz w:val="28"/>
          <w:szCs w:val="28"/>
        </w:rPr>
        <w:t>работы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7B3445" w:rsidRPr="00C12A08" w:rsidRDefault="007B3445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2022-2023 учебном году в целях популяризации использования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элементов среди воспитанников дошкольных образовательных организаций и обучающихся 1-11 классов общеобразовательных организаций проведены 173 мероприятия, в которых приняли участие 4</w:t>
      </w:r>
      <w:r w:rsidR="00220E0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247 обучающихся.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Республиканским </w:t>
      </w:r>
      <w:r w:rsidR="007B3445" w:rsidRPr="00C12A08">
        <w:rPr>
          <w:rFonts w:ascii="Times New Roman" w:hAnsi="Times New Roman" w:cs="Times New Roman"/>
          <w:sz w:val="28"/>
          <w:szCs w:val="28"/>
        </w:rPr>
        <w:t xml:space="preserve">ресурсным </w:t>
      </w:r>
      <w:r w:rsidRPr="00C12A08">
        <w:rPr>
          <w:rFonts w:ascii="Times New Roman" w:hAnsi="Times New Roman" w:cs="Times New Roman"/>
          <w:sz w:val="28"/>
          <w:szCs w:val="28"/>
        </w:rPr>
        <w:t>центром по профилактике детского дорожно-транспортного травматизма, оснащенным передвижной лабораторией безопасности, осуществлены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выезды</w:t>
      </w:r>
      <w:r w:rsidRPr="00C12A0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220E06" w:rsidRPr="00C12A08">
        <w:rPr>
          <w:rFonts w:ascii="Times New Roman" w:hAnsi="Times New Roman" w:cs="Times New Roman"/>
          <w:sz w:val="28"/>
          <w:szCs w:val="28"/>
        </w:rPr>
        <w:t>31</w:t>
      </w:r>
      <w:r w:rsidRPr="00C12A0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AF2B6B" w:rsidRPr="00C12A08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C12A0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</w:t>
      </w:r>
      <w:r w:rsidR="00AF2B6B" w:rsidRPr="00C12A08">
        <w:rPr>
          <w:rFonts w:ascii="Times New Roman" w:hAnsi="Times New Roman" w:cs="Times New Roman"/>
          <w:sz w:val="28"/>
          <w:szCs w:val="28"/>
        </w:rPr>
        <w:t>ю</w:t>
      </w:r>
      <w:r w:rsidRPr="00C12A0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охватом</w:t>
      </w:r>
      <w:r w:rsidRPr="00C12A0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более</w:t>
      </w:r>
      <w:r w:rsidRPr="00C12A0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220E06" w:rsidRPr="00C12A08">
        <w:rPr>
          <w:rFonts w:ascii="Times New Roman" w:hAnsi="Times New Roman" w:cs="Times New Roman"/>
          <w:sz w:val="28"/>
          <w:szCs w:val="28"/>
        </w:rPr>
        <w:t>5</w:t>
      </w:r>
      <w:r w:rsidRPr="00C12A08">
        <w:rPr>
          <w:rFonts w:ascii="Times New Roman" w:hAnsi="Times New Roman" w:cs="Times New Roman"/>
          <w:sz w:val="28"/>
          <w:szCs w:val="28"/>
        </w:rPr>
        <w:t xml:space="preserve"> 000</w:t>
      </w:r>
      <w:r w:rsidRPr="00C12A08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</w:t>
      </w:r>
      <w:r w:rsidRPr="00C12A0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</w:t>
      </w:r>
      <w:r w:rsidR="00220E06" w:rsidRPr="00C12A08">
        <w:rPr>
          <w:rFonts w:ascii="Times New Roman" w:hAnsi="Times New Roman" w:cs="Times New Roman"/>
          <w:sz w:val="28"/>
          <w:szCs w:val="28"/>
        </w:rPr>
        <w:t>215</w:t>
      </w:r>
      <w:r w:rsidRPr="00C12A0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педагогов,</w:t>
      </w:r>
      <w:r w:rsidR="00220E0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20E06" w:rsidRPr="00C12A08">
        <w:rPr>
          <w:rFonts w:ascii="Times New Roman" w:hAnsi="Times New Roman" w:cs="Times New Roman"/>
          <w:sz w:val="28"/>
          <w:szCs w:val="28"/>
        </w:rPr>
        <w:t>186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родителей).</w:t>
      </w:r>
    </w:p>
    <w:p w:rsidR="00220E06" w:rsidRPr="00C12A08" w:rsidRDefault="00220E0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Необходимым условием успешного обучения детей является создание соответствующей материальной базы. При поддержке территориальных ОГИБДД в 91 дошкольной организации в республике оборудованы площад</w:t>
      </w:r>
      <w:r w:rsidR="00AF2B6B" w:rsidRPr="00C12A08">
        <w:rPr>
          <w:rFonts w:ascii="Times New Roman" w:hAnsi="Times New Roman" w:cs="Times New Roman"/>
          <w:sz w:val="28"/>
          <w:szCs w:val="28"/>
        </w:rPr>
        <w:t>ки для практических занятий по П</w:t>
      </w:r>
      <w:r w:rsidRPr="00C12A08">
        <w:rPr>
          <w:rFonts w:ascii="Times New Roman" w:hAnsi="Times New Roman" w:cs="Times New Roman"/>
          <w:sz w:val="28"/>
          <w:szCs w:val="28"/>
        </w:rPr>
        <w:t>равилам дорожного движения.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Особое место в профилактике детского дорожно-транспортного травматизма занимает работа отрядов юных инспекторов движения.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proofErr w:type="gramStart"/>
      <w:r w:rsidRPr="00C12A08">
        <w:rPr>
          <w:rFonts w:ascii="Times New Roman" w:hAnsi="Times New Roman" w:cs="Times New Roman"/>
          <w:sz w:val="28"/>
          <w:szCs w:val="28"/>
        </w:rPr>
        <w:t>Всего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республике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функционируют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198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отрядов,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которых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занимаются 2</w:t>
      </w:r>
      <w:r w:rsidR="00220E0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875 обучающихся.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Организация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отдыха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оздоровления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детей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Являясь уполномоченным органом по организации летнего отдыха детей в лагерях с дневным пребыванием,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организовало работу 22 лагерей с дневным пребыванием на базе общеобразовательных организаций в республике.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данной формой отдыха были охвачены 1</w:t>
      </w:r>
      <w:r w:rsidR="00C31075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</w:t>
      </w:r>
      <w:r w:rsidR="0031294A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0 школьников, в том </w:t>
      </w:r>
      <w:r w:rsidR="0031294A" w:rsidRPr="00C12A08">
        <w:rPr>
          <w:rFonts w:ascii="Times New Roman" w:hAnsi="Times New Roman" w:cs="Times New Roman"/>
          <w:sz w:val="28"/>
          <w:szCs w:val="28"/>
        </w:rPr>
        <w:t>числе 15 детей – за счет средств муниципальных средств, из них: 191 ребенок из малообеспеченных семей, 573 –</w:t>
      </w:r>
      <w:r w:rsidR="00AF2B6B" w:rsidRPr="00C12A08">
        <w:rPr>
          <w:rFonts w:ascii="Times New Roman" w:hAnsi="Times New Roman" w:cs="Times New Roman"/>
          <w:sz w:val="28"/>
          <w:szCs w:val="28"/>
        </w:rPr>
        <w:t xml:space="preserve"> из многодетных семей, 18 – детей-сирот</w:t>
      </w:r>
      <w:r w:rsidR="0031294A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AF2B6B" w:rsidRPr="00C12A08">
        <w:rPr>
          <w:rFonts w:ascii="Times New Roman" w:hAnsi="Times New Roman" w:cs="Times New Roman"/>
          <w:sz w:val="28"/>
          <w:szCs w:val="28"/>
        </w:rPr>
        <w:t>и детей, находящих</w:t>
      </w:r>
      <w:r w:rsidR="0031294A" w:rsidRPr="00C12A08">
        <w:rPr>
          <w:rFonts w:ascii="Times New Roman" w:hAnsi="Times New Roman" w:cs="Times New Roman"/>
          <w:sz w:val="28"/>
          <w:szCs w:val="28"/>
        </w:rPr>
        <w:t>ся под опекой, 12 детей из «группы риска», 166 – из неполных семей, 15 детей с ограниченными возможностями здоровь</w:t>
      </w:r>
      <w:r w:rsidR="00AF2B6B" w:rsidRPr="00C12A08">
        <w:rPr>
          <w:rFonts w:ascii="Times New Roman" w:hAnsi="Times New Roman" w:cs="Times New Roman"/>
          <w:sz w:val="28"/>
          <w:szCs w:val="28"/>
        </w:rPr>
        <w:t>я, 15 детей-инвалидов, 60 – детей</w:t>
      </w:r>
      <w:r w:rsidR="0031294A" w:rsidRPr="00C12A08">
        <w:rPr>
          <w:rFonts w:ascii="Times New Roman" w:hAnsi="Times New Roman" w:cs="Times New Roman"/>
          <w:sz w:val="28"/>
          <w:szCs w:val="28"/>
        </w:rPr>
        <w:t xml:space="preserve"> участников СВО.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работе лагерей задействованы 227 педагогических работников, 59 работников пищеблоков, 24 медицинских работника, 37 человек – технический персонал, 26 вожатых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Кроме того, за отчетный период был организован отдых 1</w:t>
      </w:r>
      <w:r w:rsidR="0031294A" w:rsidRPr="00C12A08">
        <w:rPr>
          <w:rFonts w:ascii="Times New Roman" w:hAnsi="Times New Roman" w:cs="Times New Roman"/>
          <w:sz w:val="28"/>
          <w:szCs w:val="28"/>
        </w:rPr>
        <w:t>68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детей в Междун</w:t>
      </w:r>
      <w:r w:rsidR="00AF2B6B" w:rsidRPr="00C12A08">
        <w:rPr>
          <w:rFonts w:ascii="Times New Roman" w:hAnsi="Times New Roman" w:cs="Times New Roman"/>
          <w:sz w:val="28"/>
          <w:szCs w:val="28"/>
        </w:rPr>
        <w:t>ародном детском центре «Артек»,</w:t>
      </w:r>
      <w:r w:rsidRPr="00C12A08">
        <w:rPr>
          <w:rFonts w:ascii="Times New Roman" w:hAnsi="Times New Roman" w:cs="Times New Roman"/>
          <w:sz w:val="28"/>
          <w:szCs w:val="28"/>
        </w:rPr>
        <w:t xml:space="preserve"> 2</w:t>
      </w:r>
      <w:r w:rsidR="0031294A" w:rsidRPr="00C12A08">
        <w:rPr>
          <w:rFonts w:ascii="Times New Roman" w:hAnsi="Times New Roman" w:cs="Times New Roman"/>
          <w:sz w:val="28"/>
          <w:szCs w:val="28"/>
        </w:rPr>
        <w:t>0</w:t>
      </w:r>
      <w:r w:rsidRPr="00C12A08">
        <w:rPr>
          <w:rFonts w:ascii="Times New Roman" w:hAnsi="Times New Roman" w:cs="Times New Roman"/>
          <w:sz w:val="28"/>
          <w:szCs w:val="28"/>
        </w:rPr>
        <w:t xml:space="preserve"> – во Всероссийском детском центре «Орленок»</w:t>
      </w:r>
      <w:r w:rsidR="0031294A" w:rsidRPr="00C12A08">
        <w:rPr>
          <w:rFonts w:ascii="Times New Roman" w:hAnsi="Times New Roman" w:cs="Times New Roman"/>
          <w:sz w:val="28"/>
          <w:szCs w:val="28"/>
        </w:rPr>
        <w:t xml:space="preserve">, </w:t>
      </w:r>
      <w:r w:rsidR="00AF2B6B" w:rsidRPr="00C12A08">
        <w:rPr>
          <w:rFonts w:ascii="Times New Roman" w:hAnsi="Times New Roman" w:cs="Times New Roman"/>
          <w:sz w:val="28"/>
          <w:szCs w:val="28"/>
        </w:rPr>
        <w:t xml:space="preserve">22 студента – </w:t>
      </w:r>
      <w:proofErr w:type="gramStart"/>
      <w:r w:rsidR="0031294A" w:rsidRPr="00C12A08">
        <w:rPr>
          <w:rFonts w:ascii="Times New Roman" w:hAnsi="Times New Roman" w:cs="Times New Roman"/>
          <w:sz w:val="28"/>
          <w:szCs w:val="28"/>
        </w:rPr>
        <w:t>в</w:t>
      </w:r>
      <w:r w:rsidR="00AF2B6B" w:rsidRPr="00C12A08">
        <w:rPr>
          <w:rFonts w:ascii="Times New Roman" w:hAnsi="Times New Roman" w:cs="Times New Roman"/>
          <w:sz w:val="28"/>
          <w:szCs w:val="28"/>
        </w:rPr>
        <w:t xml:space="preserve">о </w:t>
      </w:r>
      <w:r w:rsidR="0031294A" w:rsidRPr="00C12A08">
        <w:rPr>
          <w:rFonts w:ascii="Times New Roman" w:hAnsi="Times New Roman" w:cs="Times New Roman"/>
          <w:sz w:val="28"/>
          <w:szCs w:val="28"/>
        </w:rPr>
        <w:t xml:space="preserve"> Всероссийском</w:t>
      </w:r>
      <w:proofErr w:type="gramEnd"/>
      <w:r w:rsidR="0031294A" w:rsidRPr="00C12A08">
        <w:rPr>
          <w:rFonts w:ascii="Times New Roman" w:hAnsi="Times New Roman" w:cs="Times New Roman"/>
          <w:sz w:val="28"/>
          <w:szCs w:val="28"/>
        </w:rPr>
        <w:t xml:space="preserve"> детском центре «Смена» 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2"/>
        <w:rPr>
          <w:rFonts w:ascii="Times New Roman" w:hAnsi="Times New Roman" w:cs="Times New Roman"/>
          <w:sz w:val="28"/>
          <w:szCs w:val="28"/>
        </w:rPr>
      </w:pPr>
      <w:bookmarkStart w:id="24" w:name="_bookmark24"/>
      <w:bookmarkEnd w:id="24"/>
      <w:r w:rsidRPr="00C12A08">
        <w:rPr>
          <w:rFonts w:ascii="Times New Roman" w:hAnsi="Times New Roman" w:cs="Times New Roman"/>
          <w:spacing w:val="-2"/>
          <w:sz w:val="28"/>
          <w:szCs w:val="28"/>
        </w:rPr>
        <w:t>Социально-профилактическая</w:t>
      </w:r>
      <w:r w:rsidRPr="00C12A08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работа</w:t>
      </w:r>
    </w:p>
    <w:p w:rsidR="00EE13B1" w:rsidRPr="00C12A08" w:rsidRDefault="003B16C6" w:rsidP="00EE13B1">
      <w:pPr>
        <w:pStyle w:val="a3"/>
        <w:ind w:left="142" w:right="192" w:firstLine="57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Основными задачами социально-профилактической работы 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являлись</w:t>
      </w:r>
      <w:r w:rsidR="00EE13B1" w:rsidRPr="00C12A0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61B43" w:rsidRPr="00C12A08" w:rsidRDefault="003B16C6" w:rsidP="00EE13B1">
      <w:pPr>
        <w:pStyle w:val="a3"/>
        <w:ind w:left="142" w:right="192" w:firstLine="57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подготовка</w:t>
      </w:r>
      <w:r w:rsidRPr="00C12A08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организация</w:t>
      </w:r>
      <w:r w:rsidRPr="00C12A08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проведения</w:t>
      </w:r>
      <w:r w:rsidRPr="00C12A0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заседаний,</w:t>
      </w:r>
      <w:r w:rsidRPr="00C12A08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</w:t>
      </w:r>
      <w:r w:rsidRPr="00C12A08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также</w:t>
      </w:r>
      <w:r w:rsidRPr="00C12A08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плановых</w:t>
      </w:r>
      <w:r w:rsidRPr="00C12A08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мероприятий</w:t>
      </w:r>
      <w:r w:rsidR="00EE13B1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комиссии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делам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защите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Правительстве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КБР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(далее – Комиссия);</w:t>
      </w:r>
    </w:p>
    <w:p w:rsidR="00061B43" w:rsidRPr="00C12A08" w:rsidRDefault="003B16C6" w:rsidP="00EE13B1">
      <w:pPr>
        <w:pStyle w:val="a3"/>
        <w:ind w:left="142"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координация деятельности муниципальных комиссий по делам несовершеннолетних и защите их прав, в том числе ежеквартальн</w:t>
      </w:r>
      <w:r w:rsidR="00EE13B1" w:rsidRPr="00C12A08">
        <w:rPr>
          <w:rFonts w:ascii="Times New Roman" w:hAnsi="Times New Roman" w:cs="Times New Roman"/>
          <w:sz w:val="28"/>
          <w:szCs w:val="28"/>
        </w:rPr>
        <w:t>ый сбор и анализ информационно-</w:t>
      </w:r>
      <w:r w:rsidRPr="00C12A08">
        <w:rPr>
          <w:rFonts w:ascii="Times New Roman" w:hAnsi="Times New Roman" w:cs="Times New Roman"/>
          <w:sz w:val="28"/>
          <w:szCs w:val="28"/>
        </w:rPr>
        <w:t>статистических сведений о деятельности муниципальных комиссий по делам несовершеннолетних и защите их прав;</w:t>
      </w:r>
    </w:p>
    <w:p w:rsidR="00061B43" w:rsidRPr="00C12A08" w:rsidRDefault="003B16C6" w:rsidP="00EE13B1">
      <w:pPr>
        <w:pStyle w:val="a3"/>
        <w:ind w:left="142" w:firstLine="57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обеспечение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участия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всероссийских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антинаркотических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акциях;</w:t>
      </w:r>
    </w:p>
    <w:p w:rsidR="00061B43" w:rsidRPr="00C12A08" w:rsidRDefault="003B16C6" w:rsidP="00EE13B1">
      <w:pPr>
        <w:pStyle w:val="a3"/>
        <w:ind w:left="142" w:firstLine="57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основных</w:t>
      </w:r>
      <w:r w:rsidRPr="00C12A0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</w:t>
      </w:r>
      <w:r w:rsidRPr="00C12A0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программ</w:t>
      </w:r>
      <w:r w:rsidRPr="00C12A08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КБР</w:t>
      </w:r>
      <w:r w:rsidRPr="00C12A08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«Профилактика</w:t>
      </w:r>
      <w:r w:rsidR="00EE13B1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правонарушений и укрепление общественного порядка и общественной безопасности в КБР», «Профилактика терроризма и экстремизма в КБР»;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мероприятий Комплексного плана противодействия идеологии терроризма на 2019–2023 годы;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проведение мониторинга общественно-политических, социально-экономических,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процессов,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оказывающих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влияние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области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противодействия терроризму и экстремизму в Кабардино-Балкарской Республике.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года обеспечено исполнение плана работы Комиссии в полном объёме: организованы и проведены </w:t>
      </w:r>
      <w:r w:rsidR="00C31075" w:rsidRPr="00C12A08">
        <w:rPr>
          <w:rFonts w:ascii="Times New Roman" w:hAnsi="Times New Roman" w:cs="Times New Roman"/>
          <w:sz w:val="28"/>
          <w:szCs w:val="28"/>
        </w:rPr>
        <w:t>5</w:t>
      </w:r>
      <w:r w:rsidRPr="00C12A08">
        <w:rPr>
          <w:rFonts w:ascii="Times New Roman" w:hAnsi="Times New Roman" w:cs="Times New Roman"/>
          <w:sz w:val="28"/>
          <w:szCs w:val="28"/>
        </w:rPr>
        <w:t xml:space="preserve"> заседания, на которых рассмотрен </w:t>
      </w:r>
      <w:r w:rsidR="0031294A" w:rsidRPr="00C12A08">
        <w:rPr>
          <w:rFonts w:ascii="Times New Roman" w:hAnsi="Times New Roman" w:cs="Times New Roman"/>
          <w:sz w:val="28"/>
          <w:szCs w:val="28"/>
        </w:rPr>
        <w:t>21</w:t>
      </w:r>
      <w:r w:rsidRPr="00C12A08">
        <w:rPr>
          <w:rFonts w:ascii="Times New Roman" w:hAnsi="Times New Roman" w:cs="Times New Roman"/>
          <w:sz w:val="28"/>
          <w:szCs w:val="28"/>
        </w:rPr>
        <w:t xml:space="preserve"> вопрос.</w:t>
      </w:r>
    </w:p>
    <w:p w:rsidR="0031294A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КДН и ЗП при Правительстве КБР рассмотрены в установленном законом порядке заявления 1</w:t>
      </w:r>
      <w:r w:rsidR="0031294A" w:rsidRPr="00C12A08">
        <w:rPr>
          <w:rFonts w:ascii="Times New Roman" w:hAnsi="Times New Roman" w:cs="Times New Roman"/>
          <w:sz w:val="28"/>
          <w:szCs w:val="28"/>
        </w:rPr>
        <w:t>9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граждан, имевших судимость</w:t>
      </w:r>
      <w:r w:rsidR="0031294A" w:rsidRPr="00C12A08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31294A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1294A" w:rsidRPr="00C12A08">
        <w:rPr>
          <w:rFonts w:ascii="Times New Roman" w:hAnsi="Times New Roman" w:cs="Times New Roman"/>
          <w:sz w:val="28"/>
          <w:szCs w:val="28"/>
        </w:rPr>
        <w:t xml:space="preserve">9 </w:t>
      </w:r>
      <w:r w:rsidRPr="00C12A08">
        <w:rPr>
          <w:rFonts w:ascii="Times New Roman" w:hAnsi="Times New Roman" w:cs="Times New Roman"/>
          <w:sz w:val="28"/>
          <w:szCs w:val="28"/>
        </w:rPr>
        <w:t>гражданам отказано в рассмотрении в связи с тем, что они не относятся к категории лиц, в отношении которых Комиссия вправе выносить решение о допуске (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) лиц, имевших судимость; </w:t>
      </w:r>
    </w:p>
    <w:p w:rsidR="00061B43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9 </w:t>
      </w:r>
      <w:r w:rsidR="003B16C6" w:rsidRPr="00C12A08">
        <w:rPr>
          <w:rFonts w:ascii="Times New Roman" w:hAnsi="Times New Roman" w:cs="Times New Roman"/>
          <w:sz w:val="28"/>
          <w:szCs w:val="28"/>
        </w:rPr>
        <w:t>гражданам вынесено решение о допуске к деятельности с участием несовершеннолетних</w:t>
      </w:r>
      <w:r w:rsidRPr="00C12A08">
        <w:rPr>
          <w:rFonts w:ascii="Times New Roman" w:hAnsi="Times New Roman" w:cs="Times New Roman"/>
          <w:sz w:val="28"/>
          <w:szCs w:val="28"/>
        </w:rPr>
        <w:t>;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1 гражданину вынесено решение 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недопуске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 деятельности с участием несовершеннолетних</w:t>
      </w:r>
    </w:p>
    <w:p w:rsidR="00061B43" w:rsidRPr="00C12A08" w:rsidRDefault="003B16C6" w:rsidP="00EE13B1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Проведены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334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заседания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муниципальных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комиссий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делам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 защите</w:t>
      </w:r>
      <w:r w:rsidRPr="00C12A08">
        <w:rPr>
          <w:rFonts w:ascii="Times New Roman" w:hAnsi="Times New Roman" w:cs="Times New Roman"/>
          <w:spacing w:val="56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их</w:t>
      </w:r>
      <w:r w:rsidRPr="00C12A08">
        <w:rPr>
          <w:rFonts w:ascii="Times New Roman" w:hAnsi="Times New Roman" w:cs="Times New Roman"/>
          <w:spacing w:val="55"/>
          <w:sz w:val="28"/>
          <w:szCs w:val="28"/>
        </w:rPr>
        <w:t xml:space="preserve">  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прав,</w:t>
      </w:r>
      <w:r w:rsidRPr="00C12A08">
        <w:rPr>
          <w:rFonts w:ascii="Times New Roman" w:hAnsi="Times New Roman" w:cs="Times New Roman"/>
          <w:spacing w:val="56"/>
          <w:sz w:val="28"/>
          <w:szCs w:val="28"/>
        </w:rPr>
        <w:t xml:space="preserve">   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56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которых</w:t>
      </w:r>
      <w:r w:rsidRPr="00C12A08">
        <w:rPr>
          <w:rFonts w:ascii="Times New Roman" w:hAnsi="Times New Roman" w:cs="Times New Roman"/>
          <w:spacing w:val="55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рассмотрены</w:t>
      </w:r>
      <w:r w:rsidRPr="00C12A08">
        <w:rPr>
          <w:rFonts w:ascii="Times New Roman" w:hAnsi="Times New Roman" w:cs="Times New Roman"/>
          <w:spacing w:val="56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2</w:t>
      </w:r>
      <w:r w:rsidRPr="00C12A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1294A" w:rsidRPr="00C12A08">
        <w:rPr>
          <w:rFonts w:ascii="Times New Roman" w:hAnsi="Times New Roman" w:cs="Times New Roman"/>
          <w:sz w:val="28"/>
          <w:szCs w:val="28"/>
        </w:rPr>
        <w:t>781</w:t>
      </w:r>
      <w:r w:rsidRPr="00C12A08">
        <w:rPr>
          <w:rFonts w:ascii="Times New Roman" w:hAnsi="Times New Roman" w:cs="Times New Roman"/>
          <w:spacing w:val="55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вопрос.</w:t>
      </w:r>
      <w:r w:rsidRPr="00C12A08">
        <w:rPr>
          <w:rFonts w:ascii="Times New Roman" w:hAnsi="Times New Roman" w:cs="Times New Roman"/>
          <w:spacing w:val="56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Организовано</w:t>
      </w:r>
      <w:r w:rsidR="00EE13B1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338 профилактических мероприятий с участием несовершеннолетних, осуществлены 398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рейдов.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Организовано 270 профилактических мероприятий с участием несовершеннолетних, осуществлены 424 рейда.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 учете в муниципальных комиссиях по делам несовершеннолетних и защите их прав состоят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119  несовершеннолетних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>, из которых 63 – учащиеся,</w:t>
      </w:r>
      <w:r w:rsidR="00EE13B1" w:rsidRPr="00C12A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 46 – студенты, 6 – работающие, 4 – не учатся и не работают. Также на учете состояли 216 семей, находящихся в социально   опасном положении, в них воспитываются 638 несовершеннолетних детей.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proofErr w:type="gramStart"/>
      <w:r w:rsidRPr="00C12A08">
        <w:rPr>
          <w:rFonts w:ascii="Times New Roman" w:hAnsi="Times New Roman" w:cs="Times New Roman"/>
          <w:sz w:val="28"/>
          <w:szCs w:val="28"/>
        </w:rPr>
        <w:t>Из  числа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 несовершеннолетних,  состоящих  на    учете в муниципальных комиссиях по делам несовершеннолетних и защите их прав  посещают учреждения физической культуры и спорта – 60, кружки и секции в общеобразовательных организациях – 66, кружки, студии в учреждениях культуры – 16, учреждения дополнительного образования детей – 10.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течение 2023 года из числа состоящих на учете семей по результатам проведения индивидуально-профилактической работы согласно ходатайствам комиссий трудоустроены 10 родителей, прошли курс лечения (алкоголизм, наркомания) 11 родителей, оказана материальная и иная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помощь  491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семьям.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целью изучения деятельности органов и учреждений системы профилактики в КБР и выработки согласованных подходов к решению основных вопросов, связанных с предотвращением криминализации подростковой среды, 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течение 2023 года в образовательных организациях республики проведен цикл мероприятий антитеррористической 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направленностей. Общий охват участников мероприятий по профилактике терроризма, межнациональных конфликтов, духовно-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нравственному  воспитанию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 и  культурному  развитию  составил  свыше 130000 человек.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мероприятиях по профилактике наркомании, алкоголизма,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, а также по пропаганде здорового образа жизни приняли участие свыше 102360 человек.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сентябре 2023 года ГБУ «Центр психолого-медико-социального сопровождения»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проведено социально-психологическое тестирование лиц, обучающихся в общеобразовательных организациях и профессиональных образовательных организациях в Кабардино-Балкарской Республике, направленного на раннее выявление незаконного потребления наркотических средств и психотропных веществ в 2023/2024 учебном году.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мониторинге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участвовали  образовательные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учреждения 13 муниципальных районов и городских округов КБР, 5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 и  12 профессиональных образовательных организаций.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В тестировании приняли участие 247 образовательных организаций, что составляет 92,5 % от общего количества образовательных организаций в республике.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Численность  обучающихся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, подлежащих тестированию (в возрасте с  13  до 18+), составила 41185 человек, численность обучающихся, прошедших тестирование, – 38103 человека. Из 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35241 подростка, обучающегося в образовательных учреждениях, подлежащих тестированию, прошли 32562. В профессиональных образовательных организациях Кабардино-Балкарской Республики общее число обучающихся, подлежащих тестированию, составляет 5944 человека, из них тестирование прошли 5541 человек. Общая численность обучающихся, не прошедших тестирование в профессиональных образовательных организациях, – 403 человека. Общая численность обучающихся, не прошедших тестирование в общеобразовательных организациях, – 2679 человека.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итогам представленных данных, число обучающихся с высокой вероятностью проявления рискованного поведения составляет 5009 человек, или 13,25%,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а  с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высочайшей вероятностью проявления рискованного поведения – 1126 человек, что составило 2,96% от общего количества принявших участие в тестировании.</w:t>
      </w:r>
    </w:p>
    <w:p w:rsidR="0031294A" w:rsidRPr="00C12A08" w:rsidRDefault="0031294A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итогам тестирования из муниципальных районов высокая группа риска выявлена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Черекском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районе, что составляет 4,13 %,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интернатных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учреждениях (кадетская школа-интернат №2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– 9,09%; школа –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интернат  для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детей-сирот №5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– 9,52%.) Из средних профессиональных образовательных организаций высокую группу риска обнаружили </w:t>
      </w:r>
      <w:proofErr w:type="gramStart"/>
      <w:r w:rsidRPr="00C12A08">
        <w:rPr>
          <w:rFonts w:ascii="Times New Roman" w:hAnsi="Times New Roman" w:cs="Times New Roman"/>
          <w:sz w:val="28"/>
          <w:szCs w:val="28"/>
        </w:rPr>
        <w:t>в  ГБПОУ</w:t>
      </w:r>
      <w:proofErr w:type="gramEnd"/>
      <w:r w:rsidRPr="00C12A08">
        <w:rPr>
          <w:rFonts w:ascii="Times New Roman" w:hAnsi="Times New Roman" w:cs="Times New Roman"/>
          <w:sz w:val="28"/>
          <w:szCs w:val="28"/>
        </w:rPr>
        <w:t xml:space="preserve">  «Нальчикский колледж легкой промышленности» – 25,72%; ГБПОУ «Кабардино-Балкарский колледж «Строитель» – 23,15%; «Кабардино-Балкарский торгово-технологический колледж» – 15,78%; ГБПОУ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Прохладненский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многопрофильный колледж» – 12,24%.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61B43" w:rsidRPr="00C12A08" w:rsidRDefault="00061B43" w:rsidP="009A6754">
      <w:pPr>
        <w:jc w:val="both"/>
        <w:rPr>
          <w:rFonts w:ascii="Times New Roman" w:hAnsi="Times New Roman" w:cs="Times New Roman"/>
          <w:sz w:val="28"/>
          <w:szCs w:val="28"/>
        </w:rPr>
        <w:sectPr w:rsidR="00061B43" w:rsidRPr="00C12A08">
          <w:footerReference w:type="default" r:id="rId8"/>
          <w:pgSz w:w="11920" w:h="16850"/>
          <w:pgMar w:top="1100" w:right="940" w:bottom="780" w:left="940" w:header="0" w:footer="594" w:gutter="0"/>
          <w:cols w:space="720"/>
        </w:sectPr>
      </w:pPr>
    </w:p>
    <w:p w:rsidR="00061B43" w:rsidRPr="00C12A08" w:rsidRDefault="003B16C6" w:rsidP="009A6754">
      <w:pPr>
        <w:pStyle w:val="1"/>
        <w:numPr>
          <w:ilvl w:val="0"/>
          <w:numId w:val="8"/>
        </w:numPr>
        <w:tabs>
          <w:tab w:val="left" w:pos="2473"/>
        </w:tabs>
        <w:ind w:left="2473" w:hanging="387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Среднее</w:t>
      </w:r>
      <w:r w:rsidRPr="00C12A0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образование</w:t>
      </w:r>
    </w:p>
    <w:p w:rsidR="00061B43" w:rsidRPr="00C12A08" w:rsidRDefault="003B16C6" w:rsidP="009A6754">
      <w:pPr>
        <w:pStyle w:val="a3"/>
        <w:tabs>
          <w:tab w:val="left" w:pos="1287"/>
          <w:tab w:val="left" w:pos="3939"/>
          <w:tab w:val="left" w:pos="5385"/>
          <w:tab w:val="left" w:pos="7456"/>
          <w:tab w:val="left" w:pos="8901"/>
        </w:tabs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Кабардино-Балкарской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Республике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образовательные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программы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среднего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профессионального образования реализуют 18 колледжей, в том числе: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6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колледжей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федеральных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учреждений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высшего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образования;</w:t>
      </w:r>
    </w:p>
    <w:p w:rsidR="00061B43" w:rsidRPr="00C12A08" w:rsidRDefault="003B16C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1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частное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учреждение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негосударственные автономные некоммерческие профессиональные образовательные организации;</w:t>
      </w:r>
    </w:p>
    <w:p w:rsidR="00061B43" w:rsidRPr="00C12A08" w:rsidRDefault="003B16C6" w:rsidP="009A6754">
      <w:pPr>
        <w:pStyle w:val="a3"/>
        <w:tabs>
          <w:tab w:val="left" w:pos="1443"/>
          <w:tab w:val="left" w:pos="3838"/>
          <w:tab w:val="left" w:pos="6049"/>
          <w:tab w:val="left" w:pos="7842"/>
        </w:tabs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10"/>
          <w:sz w:val="28"/>
          <w:szCs w:val="28"/>
        </w:rPr>
        <w:t>9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профессиональных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организаций,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подведомственных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61B43" w:rsidRPr="00C12A08" w:rsidRDefault="003B16C6" w:rsidP="009A6754">
      <w:pPr>
        <w:pStyle w:val="a3"/>
        <w:ind w:right="20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Всего программами среднего профессионального образования в республике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охвачены </w:t>
      </w:r>
      <w:r w:rsidR="00C31075" w:rsidRPr="00C12A08">
        <w:rPr>
          <w:rFonts w:ascii="Times New Roman" w:hAnsi="Times New Roman" w:cs="Times New Roman"/>
          <w:sz w:val="28"/>
          <w:szCs w:val="28"/>
        </w:rPr>
        <w:t>20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31075" w:rsidRPr="00C12A08">
        <w:rPr>
          <w:rFonts w:ascii="Times New Roman" w:hAnsi="Times New Roman" w:cs="Times New Roman"/>
          <w:sz w:val="28"/>
          <w:szCs w:val="28"/>
        </w:rPr>
        <w:t>1</w:t>
      </w:r>
      <w:r w:rsidRPr="00C12A08">
        <w:rPr>
          <w:rFonts w:ascii="Times New Roman" w:hAnsi="Times New Roman" w:cs="Times New Roman"/>
          <w:sz w:val="28"/>
          <w:szCs w:val="28"/>
        </w:rPr>
        <w:t>00 человек.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76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выпуск</w:t>
      </w:r>
      <w:r w:rsidRPr="00C12A08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колледжах</w:t>
      </w:r>
      <w:r w:rsidRPr="00C12A0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составил</w:t>
      </w:r>
      <w:r w:rsidRPr="00C12A0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C31075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31075" w:rsidRPr="00C12A08">
        <w:rPr>
          <w:rFonts w:ascii="Times New Roman" w:hAnsi="Times New Roman" w:cs="Times New Roman"/>
          <w:sz w:val="28"/>
          <w:szCs w:val="28"/>
        </w:rPr>
        <w:t>055</w:t>
      </w:r>
      <w:r w:rsidRPr="00C12A0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человек,</w:t>
      </w:r>
      <w:r w:rsidRPr="00C12A0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приняты</w:t>
      </w:r>
      <w:r w:rsidRPr="00C12A08">
        <w:rPr>
          <w:rFonts w:ascii="Times New Roman" w:hAnsi="Times New Roman" w:cs="Times New Roman"/>
          <w:spacing w:val="7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C31075" w:rsidRPr="00C12A08">
        <w:rPr>
          <w:rFonts w:ascii="Times New Roman" w:hAnsi="Times New Roman" w:cs="Times New Roman"/>
          <w:sz w:val="28"/>
          <w:szCs w:val="28"/>
        </w:rPr>
        <w:t>6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C31075" w:rsidRPr="00C12A08">
        <w:rPr>
          <w:rFonts w:ascii="Times New Roman" w:hAnsi="Times New Roman" w:cs="Times New Roman"/>
          <w:sz w:val="28"/>
          <w:szCs w:val="28"/>
        </w:rPr>
        <w:t>763</w:t>
      </w:r>
      <w:r w:rsidRPr="00C12A0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организациях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осуществляют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деятельность 995 человек, в том числе 671 преподаватель, 126 мастеров производственного обучения.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организациях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реализован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широкий спектр программ по профессиям и специальностям, из которых 21 соответствует перечню ТОП-50 наиболее востребованных на рынке труда.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left="2" w:right="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федерального</w:t>
      </w:r>
      <w:r w:rsidRPr="00C12A0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проекта</w:t>
      </w:r>
      <w:r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1075" w:rsidRPr="00C12A08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12A08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C31075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рамках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федерального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проекта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31075" w:rsidRPr="00C12A08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республике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году </w:t>
      </w:r>
      <w:r w:rsidR="00C31075" w:rsidRPr="00C12A08">
        <w:rPr>
          <w:rFonts w:ascii="Times New Roman" w:hAnsi="Times New Roman" w:cs="Times New Roman"/>
          <w:sz w:val="28"/>
          <w:szCs w:val="28"/>
        </w:rPr>
        <w:t xml:space="preserve">создан 1 образовательный кластер по направлению «Правоохранительная сфера и управление» (на базе ГБПОУ «Кабардино-Балкарский гуманитарно-технический колледж») на сумму 60,5 млн. руб. 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колледжах студенты проходят итоговую и промежуточную аттестацию в формате демонстрационного экзамена. 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Численность выпускников 2022/2023 учебного года, успешно сдавших демонстрационный экзамен на площадках работодателей, составляет 1415 человек (34,9 % от общей численности выпускников).  </w:t>
      </w:r>
    </w:p>
    <w:p w:rsidR="00061B43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Результаты мониторинга трудоустройства выпускников составили 66,4% при плановом значении целевого показателя 62,6%.</w:t>
      </w:r>
    </w:p>
    <w:p w:rsidR="00C31075" w:rsidRPr="00C12A08" w:rsidRDefault="00C31075" w:rsidP="009A6754">
      <w:pPr>
        <w:pStyle w:val="1"/>
        <w:ind w:left="323" w:right="32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061B43" w:rsidRPr="00C12A08" w:rsidRDefault="003B16C6" w:rsidP="00542AF1">
      <w:pPr>
        <w:pStyle w:val="1"/>
        <w:ind w:left="323" w:right="32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Инклюзивное</w:t>
      </w:r>
      <w:r w:rsidRPr="00C12A0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образование.</w:t>
      </w:r>
    </w:p>
    <w:p w:rsidR="00061B43" w:rsidRPr="00C12A08" w:rsidRDefault="003B16C6" w:rsidP="00542AF1">
      <w:pPr>
        <w:ind w:right="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Движение</w:t>
      </w:r>
      <w:r w:rsidRPr="00C12A0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12A08"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 w:rsidRPr="00C12A08">
        <w:rPr>
          <w:rFonts w:ascii="Times New Roman" w:hAnsi="Times New Roman" w:cs="Times New Roman"/>
          <w:b/>
          <w:sz w:val="28"/>
          <w:szCs w:val="28"/>
        </w:rPr>
        <w:t>»</w:t>
      </w:r>
      <w:r w:rsidRPr="00C12A08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в</w:t>
      </w:r>
      <w:r w:rsidRPr="00C12A08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Кабардино-Балкарской</w:t>
      </w:r>
      <w:r w:rsidRPr="00C12A08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Республике</w:t>
      </w:r>
    </w:p>
    <w:p w:rsidR="00C31075" w:rsidRPr="00C12A08" w:rsidRDefault="00C31075" w:rsidP="00542AF1">
      <w:pPr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VII Региональный чемпионат по профессиональному мастерству среди людей с инвалидностью и ограниченными возможностями здоровья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» в Кабардино-Балкарской Республике прошел в период с 1 июня по 3 июня 2023 года. В Чемпионате приняли участие 75 участников, в том числе: 10 специалистов, 53 обучающихся образовательных организаций среднего профессионального образования, 2 обучающихся образовательных организаций высшего образования, 10 школьников, 80 экспертов. Соревнования проведены по 15 компетенциям (14 из списка Национального чемпионата и 1 региональный) ориентированных на потребности регионального рынка труда.  </w:t>
      </w:r>
    </w:p>
    <w:p w:rsidR="00061B43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Национальный чемпионат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» проходил с 20 по 23 ноября 2023 г. Из Кабардино-Балкарской Республики принимал участие  победитель регионального этапа в категории «школьник» –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Экашев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(в компетенции «Сетевое и системное администрирование»). Участник от Кабардино-Балкарской Республики занял 4 место.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7"/>
        <w:rPr>
          <w:rFonts w:ascii="Times New Roman" w:hAnsi="Times New Roman" w:cs="Times New Roman"/>
          <w:sz w:val="28"/>
          <w:szCs w:val="28"/>
        </w:rPr>
      </w:pPr>
      <w:bookmarkStart w:id="25" w:name="_bookmark25"/>
      <w:bookmarkEnd w:id="25"/>
      <w:r w:rsidRPr="00C12A08">
        <w:rPr>
          <w:rFonts w:ascii="Times New Roman" w:hAnsi="Times New Roman" w:cs="Times New Roman"/>
          <w:sz w:val="28"/>
          <w:szCs w:val="28"/>
        </w:rPr>
        <w:t>Участие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</w:t>
      </w:r>
      <w:r w:rsidRPr="00C12A0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Всероссийском</w:t>
      </w:r>
      <w:r w:rsidRPr="00C12A0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конкурсе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«Мастер</w:t>
      </w:r>
      <w:r w:rsidRPr="00C12A0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года»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году в целях обеспечения реализации мероприятий федерального проекта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» проведены отборочный и региональный этапы Всероссийского конкурса «Мастер года» среди мастеров производственного обучения профессиональных образовательных организаций Кабардино-Балкарской Республики. 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Для участия в конкурсе было подано 16 заявок от педагогических работников (мастеров производственного обучения и преподавателей) всех образовательных организаций, реализующих программы среднего профессионального образования, осуществляющих деятельность в Кабардино-Балкарской Республике.</w:t>
      </w:r>
    </w:p>
    <w:p w:rsidR="00061B43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соответствии с Указом Главы Кабардино-Балкарской Республики от 24 марта 2023 г. № 27-УГ «Об учреждении премий Главы Кабардино-Балкарской Республики победителям и призерам региональных этапов всероссийских конкурсов «Учитель года России», «Воспитатель года России», «Мастер года» победителю и призерам регионального этапа Всероссийского конкурса «Мастер года» назначены премии в размере 200 тыс. рублей и 100 тыс. рублей, соответственно.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075" w:rsidRPr="00C12A08" w:rsidRDefault="00C31075" w:rsidP="005029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Всероссийский чемпионат по профессиональному мастерству «Профессионалы»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Кабардино-Балкарской Республике Региональный этап чемпионата по профессиональному мастерству «Профессионалы» прошел в период 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22 по 28 апреля 2023 году на 15 площадках. В основной категории проведены соревнования по 22 компетенциям, в которых приняли участие 137 конкурсантов в общем зачете, 2 конкурсанта вне зачета, 140 экспертов-наставников, 29 индустриальных экспертов.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Региональным координационным центром выступил ГБПОУ «Кабардино-Балкарский колледж «Строитель».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категории «Юниоры» проведены соревнования по 3 компетенциям, в которых приняли участие 15 конкурсантов в общем зачете, 17 экспертов-наставников, 3 индустриальных эксперта.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Партнерами Чемпионата стали 10 организаций, из которых 2 организации предоставили вакансии на трудоустройство, остальные предприятия пригласили на стажировку победителей и призеров.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24 по 28 июля 2023 года впервые в Кабардино-Балкарской Республике проводился отборочный (межрегиональный) этап Чемпионата по профессиональному мастерству «Профессионалы» по компетенции «Промышленное садоводство». Республика стала одной из 25 площадок для его проведения в регионах страны. Отборочный (межрегиональный) этап Чемпионата по компетенции «Промышленное садоводство» собрал победителей региональных чемпионатов из пяти регионов России, которые продемонстрировали свои навыки и профессиональные компетенции – это представители колледжей из Саратовской, Белгородской, Воронежской областей, Республики Татарстан и Кабардино-Балкарской Республики.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Площадкой проведения отборочного (межрегионального) этапа Чемпионата по профессиональному мастерству «Профессионалы» по компетенции «Промышленное садоводство» выбран «Кабардино-Балкарский агропромышленный колледж им. Б.Г.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Хамдохова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». Компетенция «Промышленное садоводство» разработана и внедрена экспертами колледжа совместно с учеными и специалистами Северокавказского научно-исследовательского института горного и предгорного садоводства и Кабардино-Балкарского государственного аграрного университета имени В.М.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Победителем отборочного (межрегионального) этапа Чемпионата по профессиональному мастерству «Профессионалы» по компетенции «Промышленное садоводство» стал представитель из Кабардино-Балкарской Республики.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 площадке Чемпионата также были проведены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мероприятия в виде 3 мастер-классов, в которых приняли участие около 500 школьников и абитуриентов, а также круглые столы, где обсуждались перспективы развития чемпионатного движения 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Кабардино-Балкарии и актуальные вопросы подготовки кадров для отраслей агропромышленного комплекса.</w:t>
      </w: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075" w:rsidRPr="00C12A08" w:rsidRDefault="00C31075" w:rsidP="009A675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DA2C41">
      <w:pPr>
        <w:pStyle w:val="1"/>
        <w:ind w:left="1004" w:right="101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Поощрение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студентов,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достигших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высоких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результатов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стипендия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Главы Кабардино-Балкарской Республики назначена 20 студентам и 10 аспирантам образовательных организаций высшего образования и научных организаций, осуществляющих деятельность в Кабардино-Балкарской Республике.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Размер стипендий Главы Кабардино-Балкарской Республики для студентов - 5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000 рублей в месяц, для аспирантов и адъюнктов - 10 000 рублей в месяц.</w:t>
      </w:r>
    </w:p>
    <w:p w:rsidR="00C31075" w:rsidRPr="00C12A08" w:rsidRDefault="00C31075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Также организована работа по назначению республиканских стипендий им. Т.К.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Мальбахова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, им. Ш.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Ногмова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и К.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Мечиева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31075" w:rsidRPr="00C12A08">
        <w:rPr>
          <w:rFonts w:ascii="Times New Roman" w:hAnsi="Times New Roman" w:cs="Times New Roman"/>
          <w:sz w:val="28"/>
          <w:szCs w:val="28"/>
        </w:rPr>
        <w:t>49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студент</w:t>
      </w:r>
      <w:r w:rsidR="00C31075" w:rsidRPr="00C12A08">
        <w:rPr>
          <w:rFonts w:ascii="Times New Roman" w:hAnsi="Times New Roman" w:cs="Times New Roman"/>
          <w:sz w:val="28"/>
          <w:szCs w:val="28"/>
        </w:rPr>
        <w:t>ов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 отмечены стипендией Правительства РФ.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542AF1">
      <w:pPr>
        <w:pStyle w:val="1"/>
        <w:ind w:right="2"/>
        <w:rPr>
          <w:rFonts w:ascii="Times New Roman" w:hAnsi="Times New Roman" w:cs="Times New Roman"/>
          <w:sz w:val="28"/>
          <w:szCs w:val="28"/>
        </w:rPr>
      </w:pPr>
      <w:bookmarkStart w:id="26" w:name="_bookmark26"/>
      <w:bookmarkEnd w:id="26"/>
      <w:r w:rsidRPr="00C12A08">
        <w:rPr>
          <w:rFonts w:ascii="Times New Roman" w:hAnsi="Times New Roman" w:cs="Times New Roman"/>
          <w:sz w:val="28"/>
          <w:szCs w:val="28"/>
        </w:rPr>
        <w:t>Координация</w:t>
      </w:r>
      <w:r w:rsidRPr="00C12A0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научной</w:t>
      </w:r>
      <w:r w:rsidRPr="00C12A0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настоящее время в Кабардино-Балкарской Республике 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осуществляют деятельность: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3 федеральные 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образовательные организации высшего образования: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6 научных учреждений.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содействия развития высшего образования и научной деятельности Кабардино-Балкарской Республики Указом Главы Кабардино-Балкарской Республики от 30 сентября 2020 года № 124-УГ «О Совете при Главе Кабардино-Балкарской Республики по вопросам высшего образования и науки» образован Совет при Главе Кабардино-Балкарской Республики по вопросам высшего образования и науки (далее – Совет).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рамках повестки заседания Совета в 2023 году рассматривались вопросы реализации программы стратегического академического лидерства «Приоритет – 2030» ФГБОУ ВО «Кабардино-Балкарский государственный университет им. Х.М.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 в Кабардино-Балкарской Республике и проект стратегии опережающего научно-технологического и инновационного развития Кабардино-Балкарской Республики до 2040 года.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грантов в форме субсидий из республиканского бюджета Кабардино-Балкарской Республики образовательным организациям высшего образования на реализацию мероприятий программы стратегического академического лидерства «Приоритет-2030», утвержденным постановлением Правительства Кабардино-Балкарской Республики от 6 декабря 2023 г. № 254-ПП,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проведен отбор заявок на предоставление грантов в рамках программы стратегического академического лидерства «Приоритет-2030».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результатам проведения отбора заявка ФГБОУ ВО «Кабардино-Балкарский государственный университет им. Х.М.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 признана соответствующей требованиям пунктов 2, 8 и 9 указанного Порядка.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указанным учреждением подписано Соглашение о предоставлении грантов в форме субсидий из республиканского бюджета Кабардино-Балкарской Республики образовательным организациям высшего образования на возмещение расходов по программе стратегического академического лидерства «Приоритет-2030». Сумма гранта доведена до организации в полном объеме.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целью поддержки фундаментальных научных исследований и поисковых научных исследований по приоритетным направлениям, поддерживаемым Кабардино-Балкарской Республикой, в целях решения задач социально-экономического развития Кабардино-Балкарской Республики заключено Соглашение между Правительством Кабардино-Балкарской Республики и Российским научным фондом о сотрудничестве в сфере поддержки фундаментальных научных исследований и поисковых научных исследований 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от 8 июля 2022 г. № С05 – 137, утвержденное распоряжением Правительства КБР 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  </w:t>
      </w:r>
      <w:r w:rsidRPr="00C12A08">
        <w:rPr>
          <w:rFonts w:ascii="Times New Roman" w:hAnsi="Times New Roman" w:cs="Times New Roman"/>
          <w:sz w:val="28"/>
          <w:szCs w:val="28"/>
        </w:rPr>
        <w:t>от 20 июня 2022 г. № 284-рп</w:t>
      </w:r>
      <w:r w:rsidR="002767E6" w:rsidRPr="00C12A08">
        <w:rPr>
          <w:rFonts w:ascii="Times New Roman" w:hAnsi="Times New Roman" w:cs="Times New Roman"/>
          <w:sz w:val="28"/>
          <w:szCs w:val="28"/>
        </w:rPr>
        <w:t>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рамках реализации данного Соглашения в 2022 году проведен первый региональный конкурс по приоритетному направлению деятельности Российского научного фонда (далее – РНФ, Фонд) «Проведение фундаментальных научных исследований и поисковых научных исследований малыми отдельными научными группами». 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указанном конкурсе принял</w:t>
      </w:r>
      <w:r w:rsidR="00DA2C41" w:rsidRPr="00C12A08">
        <w:rPr>
          <w:rFonts w:ascii="Times New Roman" w:hAnsi="Times New Roman" w:cs="Times New Roman"/>
          <w:sz w:val="28"/>
          <w:szCs w:val="28"/>
        </w:rPr>
        <w:t>и участие 33 субъекта, поступили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935 заявок. В соответствии с выпиской из протокола  от 28 февраля 2023 г. 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№ 4 </w:t>
      </w:r>
      <w:r w:rsidRPr="00C12A08">
        <w:rPr>
          <w:rFonts w:ascii="Times New Roman" w:hAnsi="Times New Roman" w:cs="Times New Roman"/>
          <w:sz w:val="28"/>
          <w:szCs w:val="28"/>
        </w:rPr>
        <w:t>заседания правления Российского научного фонда признаны победителями от Кабардино-Балкарской Республики 3 проекта.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Вместе с тем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проведен отбор заявок среди проектов, получивших поддержку РНФ, в соответствии с Порядком предоставления грантов в форме субсидий из республиканского бюджета Кабардино-Балкарской Республики на поддержку фундаментальных научных исследований и поисковых научных исследований, утвержденным постановлением Правительства КБР от 5 июня 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A08">
        <w:rPr>
          <w:rFonts w:ascii="Times New Roman" w:hAnsi="Times New Roman" w:cs="Times New Roman"/>
          <w:sz w:val="28"/>
          <w:szCs w:val="28"/>
        </w:rPr>
        <w:t>20</w:t>
      </w:r>
      <w:r w:rsidR="00DA2C41" w:rsidRPr="00C12A08">
        <w:rPr>
          <w:rFonts w:ascii="Times New Roman" w:hAnsi="Times New Roman" w:cs="Times New Roman"/>
          <w:sz w:val="28"/>
          <w:szCs w:val="28"/>
        </w:rPr>
        <w:t>23 г. № 108-ПП</w:t>
      </w:r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  <w:r w:rsidRPr="00C12A08">
        <w:rPr>
          <w:rFonts w:ascii="Times New Roman" w:hAnsi="Times New Roman" w:cs="Times New Roman"/>
          <w:sz w:val="28"/>
          <w:szCs w:val="28"/>
        </w:rPr>
        <w:tab/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30.06.2023 г. № 22/666 «О результатах отбора заявок на предоставление грантов в форме субсидий из республиканского бюджета КБР на поддержку фундаментальных научных исследований и поисковых научных исследований» признаны соответствующими требованиям пунктов 3.1, 3.2 и 3.3 Порядка следующие участники отбора: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ФГБНУ «Федеральный научный центр «Кабардино-Балкарский научный центр Российской академии наук» по научному проекту «Народы Центрального Кавказа в политико-правовом пространстве Российской империи в конце XVIII – начале XX в.: документальное измерение», реализуемому по приоритетному направлению «История Кавказа» (руководитель проекта – Абазов А.Х.), и по научному проекту «Основные принципы и методы управления развитием инновационной среды в открытой многоуровневой системе с информационной асимметрией», реализуемому по приоритетному направлению «Фундаментальные проблемы, модели и методы управления развитием инновационной экономики» (руководитель проекта –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Гуртуев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А.О.);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ФГБУН Институт экологии горных территорий им. А.К.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Темботова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Российской академии наук по научному проекту «Создание и развитие Центра коллективного пользования «Гербарий Центрального Кавказа», реализуемому по приоритетному направлению «Биоинформационные, биотехнические и биомедицинские системы» (руководитель проекта –</w:t>
      </w:r>
      <w:r w:rsidR="002767E6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Ханов З.М.). 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указанными организациями заключены соглашения о предоставлении грантов в форме субсидий из республиканского бюджета Кабардино-Балкарской Республики на поддержку фундаментальных научных исследований и поисковых научных исследований на общую сумму 2 249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 в 2023 году.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Важно отметить, что в соответствии с подпунктом «б» пункта 6 Указа Президента Российской Федерации от 25 апреля 2022 г. № 231 «Об объявлении в Российской Федерации Десятилетия науки и технологий» 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28.11.2022 г. № 22/972 утвержден План проведения мероприятий в рамках Десятилетия науки и технологий в Кабардино-Балк</w:t>
      </w:r>
      <w:r w:rsidR="00DA2C41" w:rsidRPr="00C12A08">
        <w:rPr>
          <w:rFonts w:ascii="Times New Roman" w:hAnsi="Times New Roman" w:cs="Times New Roman"/>
          <w:sz w:val="28"/>
          <w:szCs w:val="28"/>
        </w:rPr>
        <w:t>арской Республике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Охват профессионального сообщества, вовлеченного в проведение мероприятий, составил более 1500 человек, при этом охват очных участников – более 2800, заочных – около 300 человек. 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целью реализации задач по привлечению талантливой молодежи в сферу исследований и разработок, а также развития научного потенциала КБР, поддержки молодых ученых и специалистов, активизации их участия в научно-исследовательской и инновационной деятельности предусмотрены меры государственной поддержки для молодых исследователей в Кабардино-Балкарской Республике. 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Так, в текущем году проведен ежегодный конкурс на соискание премии Главы Кабардино-Балкарской Республики в области науки и инноваций для молодых у</w:t>
      </w:r>
      <w:r w:rsidR="00DA2C41" w:rsidRPr="00C12A08">
        <w:rPr>
          <w:rFonts w:ascii="Times New Roman" w:hAnsi="Times New Roman" w:cs="Times New Roman"/>
          <w:sz w:val="28"/>
          <w:szCs w:val="28"/>
        </w:rPr>
        <w:t>ченых</w:t>
      </w:r>
      <w:r w:rsidRPr="00C12A08">
        <w:rPr>
          <w:rFonts w:ascii="Times New Roman" w:hAnsi="Times New Roman" w:cs="Times New Roman"/>
          <w:sz w:val="28"/>
          <w:szCs w:val="28"/>
        </w:rPr>
        <w:t xml:space="preserve">, учрежденной Указом Главы КБР от 2 декабря 2020 г. № 158-УГ, за результаты научных исследований, внесших значительный вклад в развитие естественных, технических и гуманитарных наук; за разработку образцов новой техники и прогрессивных технологий, обеспечивающих инновационное развитие экономики и социальной сферы КБР. 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 целью проведения конкурса на соискание премии Главы КБР во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втором полугодии 2023 года были проведены</w:t>
      </w:r>
      <w:r w:rsidRPr="00C12A08">
        <w:rPr>
          <w:rFonts w:ascii="Times New Roman" w:hAnsi="Times New Roman" w:cs="Times New Roman"/>
          <w:sz w:val="28"/>
          <w:szCs w:val="28"/>
        </w:rPr>
        <w:t xml:space="preserve"> три заседания Совета по премиям Главы Кабардино-Балкарской Республики в области науки и инноваций для молодых у</w:t>
      </w:r>
      <w:r w:rsidR="00DA2C41" w:rsidRPr="00C12A08">
        <w:rPr>
          <w:rFonts w:ascii="Times New Roman" w:hAnsi="Times New Roman" w:cs="Times New Roman"/>
          <w:sz w:val="28"/>
          <w:szCs w:val="28"/>
        </w:rPr>
        <w:t>ченых (</w:t>
      </w:r>
      <w:r w:rsidRPr="00C12A08">
        <w:rPr>
          <w:rFonts w:ascii="Times New Roman" w:hAnsi="Times New Roman" w:cs="Times New Roman"/>
          <w:sz w:val="28"/>
          <w:szCs w:val="28"/>
        </w:rPr>
        <w:t>от 17.08.2023 г.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№ 1</w:t>
      </w:r>
      <w:r w:rsidRPr="00C12A08">
        <w:rPr>
          <w:rFonts w:ascii="Times New Roman" w:hAnsi="Times New Roman" w:cs="Times New Roman"/>
          <w:sz w:val="28"/>
          <w:szCs w:val="28"/>
        </w:rPr>
        <w:t>, от 20.10.2023 г.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№ 2</w:t>
      </w:r>
      <w:r w:rsidRPr="00C12A08">
        <w:rPr>
          <w:rFonts w:ascii="Times New Roman" w:hAnsi="Times New Roman" w:cs="Times New Roman"/>
          <w:sz w:val="28"/>
          <w:szCs w:val="28"/>
        </w:rPr>
        <w:t>, от 22.11.2023 г.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 № 3</w:t>
      </w:r>
      <w:r w:rsidRPr="00C12A08">
        <w:rPr>
          <w:rFonts w:ascii="Times New Roman" w:hAnsi="Times New Roman" w:cs="Times New Roman"/>
          <w:sz w:val="28"/>
          <w:szCs w:val="28"/>
        </w:rPr>
        <w:t>).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Согласно Порядку представления документов, материалов и рассмотрения кандидатур, выдвигаемых на соискание премии Главы Кабардино-Балкарской Республики в области науки и инноваций для молодых ученых, утвержденному решением Совета по премиям Главы (протокол от 17 августа 2023 г. № 1), 5 соискателей признаны победителями конкурсного отбора на соискание премии Главы Кабардино-Балкарской Республики в области науки и инноваций для молодых ученых.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Указом Главы Кабардино-Балкарской Республики от 13 декабря 2023 г. № 132-УГ «О присуждении премий Главы Кабардино-Балкарской Республики в области науки и инноваций для молодых ученых за 2023 год» лауреатами премии Главы Кабардино-Балкарской Республики в области науки и инноваций для молодых ученых за 2023 год признаны: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Бжихатлов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Кантемир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Чамалович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, исполняющий обязанности директора Института информатики и проблем регионального управления – филиала ФГБНУ «Федеральный научный центр «Кабардино-Балкарский научный центр Российской академии наук»;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Кучменова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, младший научный сотрудник лаборатории гляциологии отдела стихийных явлений ФГБУ «Высокогорный геофизический институт;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Махов Мурат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Хасанович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, доцент кафедры факультетской и эндоскопической хирургии ФГБОУ ВО «Кабардино-Балкарский государственный университет имени Х.М.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»;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Саболиров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Ахмед Русланович, аспирант ФГБОУ ВО «Кабардино-Балкарский государственный аграрный университет имени В.М.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»;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Хакунова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Мухадиновна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, младший научный сотрудник лаборатории почвенно-экологических исследований ФГБУН Института экологии горных территорий им. А.К.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Темботова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Российской академии наук.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15.12.2023 г. № 22/1317 «О премировании победителей конкурса на соискание премий Главы Кабардино-Балкарской Республики в области науки и инноваций для молодых ученых» выплата денежного вознаграждения победителям конкурса на соискание премии Главы КБР осуществлена в полном объеме.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Также с целью пропаганды достижений учёных, повышения интереса молодёжи к научной и исследовательской деятельности, поощрения научной творческой активности учащихся общеобразовательных учреждений республики, активизация деятельности образовательных организаций высшего образования и научных учреждений, осуществляющих деятельность в Кабардино-Балкарской Республике, в Плане зафиксированы около 110 мероприятий в соответствии с установленным графиком.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Наиболее масштабным по охвату участников является ежегодная «Неделя науки» в КБР, которая приурочена ко Дню Российской науки 8 февраля. 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мероприятиях Недели науки принимают участие представители научных организаций (академическая, вузовская и отраслевая наука), изобретатели и инициаторы инновационных проектов, Совет молодых учёных и специалистов КБР, а также учащиеся общеобразовательных организаций и воспитанники учреждений дополнительного образования детей. </w:t>
      </w:r>
    </w:p>
    <w:p w:rsidR="00061B43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текущем году проведены плановые научно-практические семинары, конференции, мастер-классы, выставки научных трудов, круглые столы, библиотечные часы, классные часы и беседы, уроки-лекции, исследовательская работа, викторины и многое другое.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Решение важнейших задач развития общества и страны реализуется в более чем 50 мероприятиях Плана.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Большей частью они направлены на открытие различных научных структур в рамках реализации программы стратегического академического лидерства «ПРИОРИТЕТ 2030» на базе ФГБОУ ВО «Кабардино-Балкарский государственный университет им. Х.М.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Бербекова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»: Центр декарбонизации АПК и региональной экономики, Центр новых детекторных технологий регистрации нейтрино, Центр водородных технологий и прочие.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Задача повышения доступности информации о достижениях и перспективах российской науки для граждан Российской Федерации достигается путем издания научных журналов «Известия Кабардино-Балкарского государственного университета»,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Кавказология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», «Актуальные вопросы современного естествознания», «Вестник КБГУ: Журналистика. Образование. Словесность», «Язык: история и современность», «Вестник КБГУ: право, экономика».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Проводится формирование информационной политики в области распространения научных знаний и достижений, популяризации образа исследователя, повышения престижа ученого для привлечения молодых людей в сферу науки и технологий.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Осуществляется работа со СМИ, освещение на сайтах образовательных организаций высшего образования и научных учреждений и других информационных ресурсах проводимых организацией мероприятий с целью повышения доступности информации о достижениях Российской науки.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Организовано участие в российских и международных выставках с оригинальными разработками ученых соответствующих организаций в области автономной мобильной робототехники бытового и сельскохозяйственного назначения и искусственного интеллекта.</w:t>
      </w:r>
    </w:p>
    <w:p w:rsidR="006705C8" w:rsidRPr="00C12A08" w:rsidRDefault="006705C8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Регулярно проводится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работа со школьниками с целью популяризации достижений науки, привлечения учеников старших классов к научно-технической и исследовательской деятельности. Реализация Плана рассчитана на период до 2031 года.</w:t>
      </w:r>
    </w:p>
    <w:p w:rsidR="008F63EC" w:rsidRPr="00C12A08" w:rsidRDefault="008F63EC" w:rsidP="009A67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E13B1" w:rsidRPr="00C12A08" w:rsidRDefault="00EE13B1" w:rsidP="00542AF1">
      <w:pPr>
        <w:tabs>
          <w:tab w:val="left" w:pos="4530"/>
          <w:tab w:val="right" w:pos="10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5C8" w:rsidRPr="00C12A08" w:rsidRDefault="006705C8" w:rsidP="00542AF1">
      <w:pPr>
        <w:tabs>
          <w:tab w:val="left" w:pos="4530"/>
          <w:tab w:val="right" w:pos="10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Обеспечение социальной защиты детства, коррекционного образования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ведется региональный сегмент федерального банка данных о детях-сиротах и детях, оставшихся без попечения родителей, содержащий подробные сведения о детях и лицах данной категории, об их имуществе, образовании, состоянии здоровья и защите их прав, а также о гражданах, желающих принять ребенка в семью на воспитание. С 2020 года к региональному банку данных КБР </w:t>
      </w:r>
      <w:r w:rsidR="00DA2C41" w:rsidRPr="00C12A08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C12A08">
        <w:rPr>
          <w:rFonts w:ascii="Times New Roman" w:hAnsi="Times New Roman" w:cs="Times New Roman"/>
          <w:sz w:val="28"/>
          <w:szCs w:val="28"/>
        </w:rPr>
        <w:t>подключены  муниципальные отделы опеки и попечительства.</w:t>
      </w:r>
    </w:p>
    <w:p w:rsidR="006705C8" w:rsidRPr="00C12A08" w:rsidRDefault="00DA2C41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 конец 2023 года</w:t>
      </w:r>
      <w:r w:rsidR="006705C8" w:rsidRPr="00C12A08">
        <w:rPr>
          <w:rFonts w:ascii="Times New Roman" w:hAnsi="Times New Roman" w:cs="Times New Roman"/>
          <w:sz w:val="28"/>
          <w:szCs w:val="28"/>
        </w:rPr>
        <w:t xml:space="preserve"> в региональном банке данных о детях, оставшихся без попечения родителей, Кабардино-Балкарской Республики содержалась информация о 95 несовершеннолетних, находящихся в организациях для детей-сирот и нуждающихся в семейном устройстве, что составляет 0,04% от общего числа детского населения (на 1 января 2023 года – 98).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Результатом эффективной работы отдела по приоритетной форме семейного устройства является ежегодное сокращение численности детей, сведения о которых находятся в банке данных о детях, оставшихся без попечения родителей.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состоянию на декабрь 2023 года состоят на учете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1018 несовершеннолетних из числа детей-сирот и детей, оставшихся без попечения родителей, в том числе 95 несовершеннолетних, нуждающихся в семейном устройстве.</w:t>
      </w:r>
    </w:p>
    <w:p w:rsidR="006705C8" w:rsidRPr="00C12A08" w:rsidRDefault="00DA2C41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году</w:t>
      </w:r>
      <w:r w:rsidR="006705C8" w:rsidRPr="00C12A08">
        <w:rPr>
          <w:rFonts w:ascii="Times New Roman" w:hAnsi="Times New Roman" w:cs="Times New Roman"/>
          <w:sz w:val="28"/>
          <w:szCs w:val="28"/>
        </w:rPr>
        <w:t xml:space="preserve"> выявлен</w:t>
      </w:r>
      <w:r w:rsidRPr="00C12A08">
        <w:rPr>
          <w:rFonts w:ascii="Times New Roman" w:hAnsi="Times New Roman" w:cs="Times New Roman"/>
          <w:sz w:val="28"/>
          <w:szCs w:val="28"/>
        </w:rPr>
        <w:t>ы</w:t>
      </w:r>
      <w:r w:rsidR="006705C8" w:rsidRPr="00C12A08">
        <w:rPr>
          <w:rFonts w:ascii="Times New Roman" w:hAnsi="Times New Roman" w:cs="Times New Roman"/>
          <w:sz w:val="28"/>
          <w:szCs w:val="28"/>
        </w:rPr>
        <w:t xml:space="preserve"> 109 детей-сирот и детей, оставшихся без п</w:t>
      </w:r>
      <w:r w:rsidRPr="00C12A08">
        <w:rPr>
          <w:rFonts w:ascii="Times New Roman" w:hAnsi="Times New Roman" w:cs="Times New Roman"/>
          <w:sz w:val="28"/>
          <w:szCs w:val="28"/>
        </w:rPr>
        <w:t>опечения родителей, в том числе</w:t>
      </w:r>
      <w:r w:rsidR="006705C8" w:rsidRPr="00C12A08">
        <w:rPr>
          <w:rFonts w:ascii="Times New Roman" w:hAnsi="Times New Roman" w:cs="Times New Roman"/>
          <w:sz w:val="28"/>
          <w:szCs w:val="28"/>
        </w:rPr>
        <w:t xml:space="preserve"> детей-сирот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="006705C8" w:rsidRPr="00C12A08">
        <w:rPr>
          <w:rFonts w:ascii="Times New Roman" w:hAnsi="Times New Roman" w:cs="Times New Roman"/>
          <w:sz w:val="28"/>
          <w:szCs w:val="28"/>
        </w:rPr>
        <w:t xml:space="preserve"> 34</w:t>
      </w:r>
      <w:r w:rsidRPr="00C12A08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6705C8" w:rsidRPr="00C12A08">
        <w:rPr>
          <w:rFonts w:ascii="Times New Roman" w:hAnsi="Times New Roman" w:cs="Times New Roman"/>
          <w:sz w:val="28"/>
          <w:szCs w:val="28"/>
        </w:rPr>
        <w:t>, детей, один (единственный) или оба родителя которых лишены родительских прав – 10</w:t>
      </w:r>
      <w:r w:rsidR="00D952C5" w:rsidRPr="00C12A0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05C8" w:rsidRPr="00C12A08">
        <w:rPr>
          <w:rFonts w:ascii="Times New Roman" w:hAnsi="Times New Roman" w:cs="Times New Roman"/>
          <w:sz w:val="28"/>
          <w:szCs w:val="28"/>
        </w:rPr>
        <w:t>, детей, один (единственный) или оба родителя которых ограничены в родительских правах, - 6, детей, родители (единственный родитель) которых находятся под стражей / в местах лишения свободы – 37</w:t>
      </w:r>
      <w:r w:rsidR="00D952C5" w:rsidRPr="00C12A0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705C8" w:rsidRPr="00C12A08">
        <w:rPr>
          <w:rFonts w:ascii="Times New Roman" w:hAnsi="Times New Roman" w:cs="Times New Roman"/>
          <w:sz w:val="28"/>
          <w:szCs w:val="28"/>
        </w:rPr>
        <w:t>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Из числа выявленных помещены в государственные организации для детей-сирот 24 несовершеннолетних; передано под опеку (попечительство) - 39; возвращены родителям - 11; 34 находятся под предварительной опекой на конец 2023 г. Таким образом, 77% выявленных переданы на семейные формы воспитания в том же году.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региональном банке данных КБР на конец 2023 года находятся сведения о 95 несовершеннолетних, нуждающихся в семейном устройстве, а также о 209 семьях граждан, желающих принять ребенка в семью на воспитание.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Во исполнение пункта п. 2 раздела I протокола совещания в режиме видеоконференции с заместителями руководителей высших исполнительных органов субъектов Российской Федерации, руководителями исполнительных органов субъектов Российской Федерации от 31.08.2023 г. №АК-3/07пр в Кабардино-Балкарской Республике завершены мероприятия по переходу к единой модели подчиненности организаций для детей-сирот.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по организации перехода до 2024 года к единой модели подчиненности организаций для детей-сирот и детей, оставшихся без попечения родителей, в Кабардино-Балкарской Республике, утвержденным распоряжением Правительства Кабардино-Балкарской Республики, ГБОУ «Школа-интернат для детей-сирот и детей, оставшихся без попечения родителей, № 5»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переименовано в ГБОУ «Центр сопровождения детей-сирот и детей, оставшихся без попечения родителей»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 На основании совместного приказа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Минтрудсоцзащиты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Минздрава КБР от 4 августа 2023 г. № 22/922/182-П/258-П дети-сироты и дети, оставшиеся без попечения родителей, воспитывавшиеся в учреждениях, подведомственных Министерству здравоохранения Кабардино-Балкарской Республики и Министерству труда и социального развития Кабардино-Балкарской Республики (кроме детей-сирот, нуждающихся в медицинском и социальном обслуживании), переведены в государственное бюджетное учреждение «Центр сопровождения детей-сирот и детей, оставшихся без попечения родителей»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(далее – Центр).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Утвержден устав Центра. Центром заключены соглашения с организациями, оказывающими реабилитационную и паллиативную медицинскую помощь детям, а также стационарное обслуживание детей с отклонениями в умственном развитии, по сопровождению детей-сирот и детей, оставшихся без попечения родителей, нуждающихся в медицинском и социальном сопровождении.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Таким образом, в Кабардино-Балкарской Республике функционирует одна организация для детей-сирот и детей, оставшихся без попечения родителей.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настоящее время все несовершеннолетние из числа детей-сирот и детей, оставшихся без попечения родителей, за исключением нуждающихся в постоянном медицинском уходе и сопровождении, помещаются в ГБУ «Центр сопровождения детей-сирот и детей, оставшихся без попечения родителей», имеющее опыт в области организации и осуществления семейного воспитания детей-сирот и детей, оставшихся без попечения родителей, в группах, организованных по семейному типу. В учреждении обучение организовано по общеобразовательным программам, а также дополнительное образование по 19 направлениям.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Центре созданы условия для содержания, воспитания и образования детей-сирот и детей, оставшихся без попечения родителей, что подтверждается заключением экспертной группы по проведению независимой оценки деятельности организаций для детей-сирот и детей, оставшихся без попечения родителей, согласно требованиям постановления Правительства Российской Федерации от 24 мая 2014 г. № 481 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родителей», состав которой утвержден 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27 ноября 2023 г. № 22-1260. На базе организации созданы: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отделение по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постинтернатному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сопровождению выпускников от 14 до 23 лет;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служба по адаптации к самостоятельной жизни лиц из числа  детей-сирот и детей, оставшихся без попечения родителей;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отделение по сопровождению детей-сирот младшего возраста (от 0 до 3 лет);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отделение по сопровождению семейно-воспитательных групп (от 3 до 18 лет);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отделение по сопровождению детей-сирот с ОВЗ от 0 до 23 лет с включением в штатное расписание единиц по сопровождению;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служба по профилактике социального сиротства;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служба комплексного сопровождения замещающих родителей;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служба по подготовке граждан, желающих принять ребенка на воспитание в семью.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 31 декабря 2023 года в организации находились 74 ребенка из числа детей-сирот и детей, оставшихся без попечения родителей, а также 8 несовершеннолетних из семей, находящихся в трудной жизненной ситуации.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учреждениях профессионального образования республики на конец отчетного года находились 14 несовершеннолетних, кроме того, за пределами республики находятся двое совершеннолетних: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1 получает образование в организации СПО за пределами республики,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1 находится в учебно-воспитательном учреждении закрытого типа.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За отчетный год отменены решения о передаче в замещающую семью в отношении 8 несовершеннолетних.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Случаев отобрания детей у родителей при непосредственной угрозе жизни и здоровью детей в 2023 г. – 0.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 начало 2024 года в Центре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постинтернатной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адаптации выпускников при ГБОУ «ШИ № 5»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находились 6 воспитанников. В 2023 г. оказана помощь 8 выпускникам в сборе необходимых документов и подготовки заявления в судебные инстанции с различными исковыми требованиями, в том числе по вопросу о включении в сводный список лиц из числа детей-сирот и детей, оставшихся без попечения родителей, подлежащих обеспечению жилыми помещениями.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2023 году на базе ГБУ «Центр психолого-медико-социального сопровождения»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организованы курсы повышения квалификации по дополнительной профессиональной программе «Особенности профессиональной деятельности работников органов опеки и попечительства и специалистов, осуществляющих содействие обеспечению и защите прав и законных интересов детей-сирот и детей, оставшихся без попечения родителей», которые прошли 26 человек: 8 специалистов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Нальчик, 4 специалиста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Баксан, 4 специалиста и начальник отдела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местной администрации Терского муниципального района, 3 специалиста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района, 2 специалиста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местной администрации Майского муниципального района, а также специалисты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, Чегемского, Эльбрусского,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муниципальных районов  (по 1 специалисту), что составляет 33,3% от общей численности специалистов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В курсы повышения квалификации специалистов органов опеки и попечительства на базе ГБУ «Центр психолого-медико-социального сопровождения»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«Особенности профессиональной деятельности работников органов опеки и попечительства и специалистов, осуществляющих содействие обеспечению и защите прав и законных интересов детей-сирот и детей, оставшихся без попечения родителей» был включен раздел «Профилактика синдрома эмоционального выгорания в профессиональной деятельности специалистов органов опеки и попечительства», предусматривающий проведение тренинга по профилактике синдрома профессионального выгорания.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Работа по подготовке специалистов будет продолжена в дальнейшем.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 целях расширения и уточнения полномочий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ООиП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02.08.2019 г. № 319-ФЗ «О внесении изменений в Семейный кодекс Российской Федерации и Федеральный закон «О государственном банке данных о детях, оставшихся без попечения родителей», с ч. 2 ст. 6.11 Федерального закона от 17.07.1999 г. № 178-ФЗ «О государственной социальной помощи» разработан и согласован с заинтересованными проект закона «О внесении изменений в отдельные законодательные акты Кабардино-Балкарской Республики по опеке и попечительству в отношении несовершеннолетних». Данный проект направлен на правовую экспертизу в государственно-правовое управление Администрации Главы Кабардино-Балкарской Республики.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Совместно с благотворительным фондом «Измени одну жизнь» в декабре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 2023 года организована видеосъемка 29 воспитанников организации для детей-сирот с целью активизации их семейного устройства.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ab/>
        <w:t>Остается актуальной вопрос обеспечения жилыми помещениями лиц из числа детей-сирот и детей, оставшихся без попечения родителей, в Кабардино-Балкарской Республике.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Сводном списке детей-сирот и детей, оставшихся без попечения родителей, лиц из их числа, подлежащих обеспечению жилыми помещениями, по состоянию на 31 января 2023 г. состоят 1511 человек, из них в возрасте от 18 до 23 лет –  520 человека, в возрасте 23 лет и старше – 713 человек. Численность лиц, состоящих в Сводном списке по состоянию на 1.12.2023 г., составляет 1497 человек.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Министерство просвещения и науки КБР с 2019  по 2022 годы обеспечило 260 лиц из числа детей-сирот на финансовые средства в размере     292 344,55 тыс. руб.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 году общий объем финансирования мероприятий по предоставлению жилья для указанной категории лиц составляет 102 936,2 тыс. руб., в том числе: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40 736,2 тыс. руб. в рамках Соглашения о предоставлении субсидии из федерального бюджета бюджету субъекта Российской Федерации, заключенного между Министерством строительства и жилищно-коммунального хозяйства Российской Федерации и Правительством Кабардино-Балкарской Республики, из них 38 699 400 рублей – средства, выделенные из федерального бюджета, 2 036 810 рублей – средства, выделенные из республиканского бюджета КБР;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62 200,0 тыс. руб.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за счет дополнительного выделенных средств из республиканского бюджета Кабардино-Балкарской Республики. Все выделенные финансовые средства, выделенные из федерального бюджета</w:t>
      </w:r>
      <w:r w:rsidR="009F7287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освоены в полном объеме. Кроме того</w:t>
      </w:r>
      <w:r w:rsidR="009F7287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средства  республиканского бюджета Кабардино-Балкарской Республики</w:t>
      </w:r>
      <w:r w:rsidR="009F7287" w:rsidRPr="00C12A08">
        <w:rPr>
          <w:rFonts w:ascii="Times New Roman" w:hAnsi="Times New Roman" w:cs="Times New Roman"/>
          <w:sz w:val="28"/>
          <w:szCs w:val="28"/>
        </w:rPr>
        <w:t>,</w:t>
      </w:r>
      <w:r w:rsidRPr="00C12A08">
        <w:rPr>
          <w:rFonts w:ascii="Times New Roman" w:hAnsi="Times New Roman" w:cs="Times New Roman"/>
          <w:sz w:val="28"/>
          <w:szCs w:val="28"/>
        </w:rPr>
        <w:t xml:space="preserve"> будут освоены до конца 2023 года.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С начала 2023 года  78 лиц из числа детей-сирот обеспечены жилыми помещениями в следующих населенных пунктах КБР:  56 – в г. Майском, 1 – в г. Тырныаузе, 1 – в с. Урвань, 2 – в с.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Нартан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, 15 – по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Баксан, 1 – в         г. Нарткале, 1 – по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Нальчик, 1 – в с.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Численность детей-сирот и детей, оставшихся без попечения родителей, включенных в Сводный список с начала 2023 года, составляет 66 человек, исключенных – 76 человек.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КБР от 1 августа 2023 г. № 370-рп утверждена программа Правительства КБР «Поэтапная ликвидация  накопившейся задолженности по обеспечению жилыми помещениями детей-сирот и детей, оставшихся без попечения родителей, лиц из их  числа на территории Кабардино-Балкарской Республики на период до 2030 года», предусматривающая до 2030 г. обеспечение  жилыми помещениями 1917 лиц данной категории. В настоящее время данная программа  направлена в Минстрой РФ на согласование.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Отдел коррекционного образования, опеки и попечительства  координирует деятельность  6 школ-интернатов и центра психолого-медико-социального сопровождения, в том числе две школы-интерната для детей, нуждающихся в помощи государства, две специальные (коррекционные) школы-интерната, школа-интернат для детей-сирот, детей, оставшихся без попечения родителей, филиал (специальная (коррекционная) школа-интернат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 Заюково), санаторно-лесная школа.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2023-2024 учебном году на базе школ-интернатов обучаются 1</w:t>
      </w:r>
      <w:r w:rsidR="00575B29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122 ребенка, из них 187 родительских детей посещают ГБОУ «Центр сопровождения детей-сирот и детей, оставшихся без попечения родителей»     в целях социализации, на дистанционном обучении в школе-интернате № 1  </w:t>
      </w:r>
      <w:r w:rsidR="00575B29" w:rsidRPr="00C12A08">
        <w:rPr>
          <w:rFonts w:ascii="Times New Roman" w:hAnsi="Times New Roman" w:cs="Times New Roman"/>
          <w:sz w:val="28"/>
          <w:szCs w:val="28"/>
        </w:rPr>
        <w:t>8</w:t>
      </w:r>
      <w:r w:rsidRPr="00C12A08">
        <w:rPr>
          <w:rFonts w:ascii="Times New Roman" w:hAnsi="Times New Roman" w:cs="Times New Roman"/>
          <w:sz w:val="28"/>
          <w:szCs w:val="28"/>
        </w:rPr>
        <w:t>2 ребенка-инвалида  и в учебно-консультационном пункте при исправительных колониях № 4 (женская) и № 5 (мужская)  33 совершеннолетних, которые по тем или иным причинам не получили своевременно общее образование.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специальных (коррекционных) школах-интернатах и коррекционных классах школы-интерната № 1 обуча</w:t>
      </w:r>
      <w:r w:rsidR="009F7287" w:rsidRPr="00C12A08">
        <w:rPr>
          <w:rFonts w:ascii="Times New Roman" w:hAnsi="Times New Roman" w:cs="Times New Roman"/>
          <w:sz w:val="28"/>
          <w:szCs w:val="28"/>
        </w:rPr>
        <w:t>ют</w:t>
      </w:r>
      <w:r w:rsidRPr="00C12A08">
        <w:rPr>
          <w:rFonts w:ascii="Times New Roman" w:hAnsi="Times New Roman" w:cs="Times New Roman"/>
          <w:sz w:val="28"/>
          <w:szCs w:val="28"/>
        </w:rPr>
        <w:t>ся 480 детей с огран</w:t>
      </w:r>
      <w:r w:rsidR="009F7287" w:rsidRPr="00C12A08">
        <w:rPr>
          <w:rFonts w:ascii="Times New Roman" w:hAnsi="Times New Roman" w:cs="Times New Roman"/>
          <w:sz w:val="28"/>
          <w:szCs w:val="28"/>
        </w:rPr>
        <w:t>иченными возможностями здоровья, и</w:t>
      </w:r>
      <w:r w:rsidRPr="00C12A08">
        <w:rPr>
          <w:rFonts w:ascii="Times New Roman" w:hAnsi="Times New Roman" w:cs="Times New Roman"/>
          <w:sz w:val="28"/>
          <w:szCs w:val="28"/>
        </w:rPr>
        <w:t xml:space="preserve">з 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них с умственной отсталостью – </w:t>
      </w:r>
      <w:r w:rsidRPr="00C12A08">
        <w:rPr>
          <w:rFonts w:ascii="Times New Roman" w:hAnsi="Times New Roman" w:cs="Times New Roman"/>
          <w:sz w:val="28"/>
          <w:szCs w:val="28"/>
        </w:rPr>
        <w:t xml:space="preserve">187 детей,   с нарушениями слуха и речи 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– </w:t>
      </w:r>
      <w:r w:rsidRPr="00C12A08">
        <w:rPr>
          <w:rFonts w:ascii="Times New Roman" w:hAnsi="Times New Roman" w:cs="Times New Roman"/>
          <w:sz w:val="28"/>
          <w:szCs w:val="28"/>
        </w:rPr>
        <w:t xml:space="preserve">66 детей, с расстройствами аутистического спектра 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 -121 ребёнок</w:t>
      </w:r>
      <w:r w:rsidRPr="00C12A08">
        <w:rPr>
          <w:rFonts w:ascii="Times New Roman" w:hAnsi="Times New Roman" w:cs="Times New Roman"/>
          <w:sz w:val="28"/>
          <w:szCs w:val="28"/>
        </w:rPr>
        <w:t>, слепых и слабовидящих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16 детей, с нарушениями опорно-двигательного аппарата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12 детей, с тяжелыми множественными нарушениями развития</w:t>
      </w:r>
      <w:r w:rsidR="009F7287" w:rsidRPr="00C12A08">
        <w:rPr>
          <w:rFonts w:ascii="Times New Roman" w:hAnsi="Times New Roman" w:cs="Times New Roman"/>
          <w:sz w:val="28"/>
          <w:szCs w:val="28"/>
        </w:rPr>
        <w:t xml:space="preserve">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78 детей.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санаторно-лесной школе на оздоровлении находятся 104 ребенка.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Центре сопровождения детей-сирот и детей, оставшихся без попечения родителей, - 57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школе-интернате № 1 воспитываются 79 детей, находящихся в трудной жизненной ситуации.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дошкольных группах компенсирующего обучения и группах кратковременного пребывания ГБУ «Центр психолого-медико-социального сопровождения» 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C12A08">
        <w:rPr>
          <w:rFonts w:ascii="Times New Roman" w:hAnsi="Times New Roman" w:cs="Times New Roman"/>
          <w:sz w:val="28"/>
          <w:szCs w:val="28"/>
        </w:rPr>
        <w:t>100 детей с огран</w:t>
      </w:r>
      <w:r w:rsidR="00145F98" w:rsidRPr="00C12A08">
        <w:rPr>
          <w:rFonts w:ascii="Times New Roman" w:hAnsi="Times New Roman" w:cs="Times New Roman"/>
          <w:sz w:val="28"/>
          <w:szCs w:val="28"/>
        </w:rPr>
        <w:t>иченными возможностями здоровья, п</w:t>
      </w:r>
      <w:r w:rsidRPr="00C12A08">
        <w:rPr>
          <w:rFonts w:ascii="Times New Roman" w:hAnsi="Times New Roman" w:cs="Times New Roman"/>
          <w:sz w:val="28"/>
          <w:szCs w:val="28"/>
        </w:rPr>
        <w:t>сихолого-педагогическое соп</w:t>
      </w:r>
      <w:r w:rsidR="00145F98" w:rsidRPr="00C12A08">
        <w:rPr>
          <w:rFonts w:ascii="Times New Roman" w:hAnsi="Times New Roman" w:cs="Times New Roman"/>
          <w:sz w:val="28"/>
          <w:szCs w:val="28"/>
        </w:rPr>
        <w:t>ровождение которых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осуществляют 41 педагог-дефектолог, из </w:t>
      </w:r>
      <w:r w:rsidR="00145F98" w:rsidRPr="00C12A08">
        <w:rPr>
          <w:rFonts w:ascii="Times New Roman" w:hAnsi="Times New Roman" w:cs="Times New Roman"/>
          <w:sz w:val="28"/>
          <w:szCs w:val="28"/>
        </w:rPr>
        <w:t>них 9 логопедов</w:t>
      </w:r>
      <w:r w:rsidRPr="00C12A08">
        <w:rPr>
          <w:rFonts w:ascii="Times New Roman" w:hAnsi="Times New Roman" w:cs="Times New Roman"/>
          <w:sz w:val="28"/>
          <w:szCs w:val="28"/>
        </w:rPr>
        <w:t xml:space="preserve">, </w:t>
      </w:r>
      <w:r w:rsidR="00145F98" w:rsidRPr="00C12A08">
        <w:rPr>
          <w:rFonts w:ascii="Times New Roman" w:hAnsi="Times New Roman" w:cs="Times New Roman"/>
          <w:sz w:val="28"/>
          <w:szCs w:val="28"/>
        </w:rPr>
        <w:t>4 тифлопедагога</w:t>
      </w:r>
      <w:r w:rsidRPr="00C12A08">
        <w:rPr>
          <w:rFonts w:ascii="Times New Roman" w:hAnsi="Times New Roman" w:cs="Times New Roman"/>
          <w:sz w:val="28"/>
          <w:szCs w:val="28"/>
        </w:rPr>
        <w:t xml:space="preserve">, </w:t>
      </w:r>
      <w:r w:rsidR="00145F98" w:rsidRPr="00C12A08">
        <w:rPr>
          <w:rFonts w:ascii="Times New Roman" w:hAnsi="Times New Roman" w:cs="Times New Roman"/>
          <w:sz w:val="28"/>
          <w:szCs w:val="28"/>
        </w:rPr>
        <w:t>10 сурдопедагогов</w:t>
      </w:r>
      <w:r w:rsidRPr="00C12A08">
        <w:rPr>
          <w:rFonts w:ascii="Times New Roman" w:hAnsi="Times New Roman" w:cs="Times New Roman"/>
          <w:sz w:val="28"/>
          <w:szCs w:val="28"/>
        </w:rPr>
        <w:t xml:space="preserve">, 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                                         18 </w:t>
      </w:r>
      <w:proofErr w:type="spellStart"/>
      <w:r w:rsidR="00145F98" w:rsidRPr="00C12A08">
        <w:rPr>
          <w:rFonts w:ascii="Times New Roman" w:hAnsi="Times New Roman" w:cs="Times New Roman"/>
          <w:sz w:val="28"/>
          <w:szCs w:val="28"/>
        </w:rPr>
        <w:t>олигофренопедагогов</w:t>
      </w:r>
      <w:proofErr w:type="spellEnd"/>
      <w:r w:rsidR="00145F98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 соответствии с рекомендациями психолого-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–педагогической комиссии в текущем учебном году в специальные (коррекционные) школы-интернаты зачислены 69 детей, из них с умственной отсталостью и расстройствами аутистического сп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ектр – </w:t>
      </w:r>
      <w:r w:rsidRPr="00C12A08">
        <w:rPr>
          <w:rFonts w:ascii="Times New Roman" w:hAnsi="Times New Roman" w:cs="Times New Roman"/>
          <w:sz w:val="28"/>
          <w:szCs w:val="28"/>
        </w:rPr>
        <w:t>58 детей, с нарушениями речи  и слуха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7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 детей, с нарушениями опорно-двигательного аппарата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 –</w:t>
      </w:r>
      <w:r w:rsidRPr="00C12A08">
        <w:rPr>
          <w:rFonts w:ascii="Times New Roman" w:hAnsi="Times New Roman" w:cs="Times New Roman"/>
          <w:sz w:val="28"/>
          <w:szCs w:val="28"/>
        </w:rPr>
        <w:t xml:space="preserve"> 2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 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2 </w:t>
      </w:r>
      <w:r w:rsidRPr="00C12A08">
        <w:rPr>
          <w:rFonts w:ascii="Times New Roman" w:hAnsi="Times New Roman" w:cs="Times New Roman"/>
          <w:sz w:val="28"/>
          <w:szCs w:val="28"/>
        </w:rPr>
        <w:t>слабовидящих  ребенка.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В соответствии с санаторно-курортными картами на оздоровление в лесную школу направлен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ы </w:t>
      </w:r>
      <w:r w:rsidRPr="00C12A08">
        <w:rPr>
          <w:rFonts w:ascii="Times New Roman" w:hAnsi="Times New Roman" w:cs="Times New Roman"/>
          <w:sz w:val="28"/>
          <w:szCs w:val="28"/>
        </w:rPr>
        <w:t>23 ребенка с туберкулезной инфекцией.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На основании ходатайств </w:t>
      </w:r>
      <w:r w:rsidR="00145F98" w:rsidRPr="00C12A08">
        <w:rPr>
          <w:rFonts w:ascii="Times New Roman" w:hAnsi="Times New Roman" w:cs="Times New Roman"/>
          <w:sz w:val="28"/>
          <w:szCs w:val="28"/>
        </w:rPr>
        <w:t>г</w:t>
      </w:r>
      <w:r w:rsidRPr="00C12A08">
        <w:rPr>
          <w:rFonts w:ascii="Times New Roman" w:hAnsi="Times New Roman" w:cs="Times New Roman"/>
          <w:sz w:val="28"/>
          <w:szCs w:val="28"/>
        </w:rPr>
        <w:t>лав местных администраций муниципальных районо</w:t>
      </w:r>
      <w:r w:rsidR="00145F98" w:rsidRPr="00C12A08">
        <w:rPr>
          <w:rFonts w:ascii="Times New Roman" w:hAnsi="Times New Roman" w:cs="Times New Roman"/>
          <w:sz w:val="28"/>
          <w:szCs w:val="28"/>
        </w:rPr>
        <w:t xml:space="preserve">в и городских округов </w:t>
      </w:r>
      <w:r w:rsidRPr="00C12A08">
        <w:rPr>
          <w:rFonts w:ascii="Times New Roman" w:hAnsi="Times New Roman" w:cs="Times New Roman"/>
          <w:sz w:val="28"/>
          <w:szCs w:val="28"/>
        </w:rPr>
        <w:t xml:space="preserve">в школу-интернат № </w:t>
      </w:r>
      <w:r w:rsidR="00145F98" w:rsidRPr="00C12A08">
        <w:rPr>
          <w:rFonts w:ascii="Times New Roman" w:hAnsi="Times New Roman" w:cs="Times New Roman"/>
          <w:sz w:val="28"/>
          <w:szCs w:val="28"/>
        </w:rPr>
        <w:t>1 зачислены 2 ребенка, находящие</w:t>
      </w:r>
      <w:r w:rsidRPr="00C12A08">
        <w:rPr>
          <w:rFonts w:ascii="Times New Roman" w:hAnsi="Times New Roman" w:cs="Times New Roman"/>
          <w:sz w:val="28"/>
          <w:szCs w:val="28"/>
        </w:rPr>
        <w:t xml:space="preserve">ся в </w:t>
      </w:r>
      <w:r w:rsidR="00145F98" w:rsidRPr="00C12A08">
        <w:rPr>
          <w:rFonts w:ascii="Times New Roman" w:hAnsi="Times New Roman" w:cs="Times New Roman"/>
          <w:sz w:val="28"/>
          <w:szCs w:val="28"/>
        </w:rPr>
        <w:t>т</w:t>
      </w:r>
      <w:r w:rsidRPr="00C12A08">
        <w:rPr>
          <w:rFonts w:ascii="Times New Roman" w:hAnsi="Times New Roman" w:cs="Times New Roman"/>
          <w:sz w:val="28"/>
          <w:szCs w:val="28"/>
        </w:rPr>
        <w:t>рудной жизненной ситуации.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Учебно-воспитательный процесс в  школах-инт</w:t>
      </w:r>
      <w:r w:rsidR="00145F98" w:rsidRPr="00C12A08">
        <w:rPr>
          <w:rFonts w:ascii="Times New Roman" w:hAnsi="Times New Roman" w:cs="Times New Roman"/>
          <w:sz w:val="28"/>
          <w:szCs w:val="28"/>
        </w:rPr>
        <w:t>ернатах осуществляется по                     5-дневной и 6-</w:t>
      </w:r>
      <w:r w:rsidRPr="00C12A08">
        <w:rPr>
          <w:rFonts w:ascii="Times New Roman" w:hAnsi="Times New Roman" w:cs="Times New Roman"/>
          <w:sz w:val="28"/>
          <w:szCs w:val="28"/>
        </w:rPr>
        <w:t xml:space="preserve">дневой (ШИ №1, СЛШ)  учебной неделе в учебных и спальных корпусах. </w:t>
      </w:r>
    </w:p>
    <w:p w:rsidR="006705C8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Безопасность детей обеспечивается  охраной ЧОП, установлены видеокамеры наружного и внутреннего наблюдения, тревожные кнопки. </w:t>
      </w:r>
    </w:p>
    <w:p w:rsidR="00A9154A" w:rsidRPr="00C12A08" w:rsidRDefault="006705C8" w:rsidP="009A67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связи с круглосуточным пребыванием детей в школах-интернатах организовано 6-ти разовое питание в соответствии с разработанными примерными меню, учитывающими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энергозатраты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детей в разных возрастных категориях, его сбалансированность и качество. Осуществляется медицинское обслуживание воспитанников во всех школах-интернатах медицинскими работниками, находящимися в штате учреждения, лицензия на осуществление </w:t>
      </w:r>
      <w:r w:rsidR="00A9154A" w:rsidRPr="00C12A08">
        <w:rPr>
          <w:rFonts w:ascii="Times New Roman" w:hAnsi="Times New Roman" w:cs="Times New Roman"/>
          <w:sz w:val="28"/>
          <w:szCs w:val="28"/>
        </w:rPr>
        <w:t>м</w:t>
      </w:r>
      <w:r w:rsidRPr="00C12A08">
        <w:rPr>
          <w:rFonts w:ascii="Times New Roman" w:hAnsi="Times New Roman" w:cs="Times New Roman"/>
          <w:sz w:val="28"/>
          <w:szCs w:val="28"/>
        </w:rPr>
        <w:t>едицинской деятельности имеется во всех школах-интернатах.</w:t>
      </w:r>
      <w:r w:rsidR="00A9154A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3B1" w:rsidRPr="00C12A08" w:rsidRDefault="00EE13B1" w:rsidP="00EE13B1">
      <w:pPr>
        <w:pStyle w:val="1"/>
        <w:tabs>
          <w:tab w:val="left" w:pos="2740"/>
        </w:tabs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 w:rsidRPr="00C12A08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</w:p>
    <w:p w:rsidR="00061B43" w:rsidRPr="00C12A08" w:rsidRDefault="00EE13B1" w:rsidP="00EE13B1">
      <w:pPr>
        <w:pStyle w:val="1"/>
        <w:tabs>
          <w:tab w:val="left" w:pos="27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 w:rsidRPr="00C12A0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  <w:r w:rsidR="003B16C6" w:rsidRPr="00C12A08">
        <w:rPr>
          <w:rFonts w:ascii="Times New Roman" w:hAnsi="Times New Roman" w:cs="Times New Roman"/>
          <w:sz w:val="28"/>
          <w:szCs w:val="28"/>
        </w:rPr>
        <w:t>Исполнение</w:t>
      </w:r>
      <w:r w:rsidR="003B16C6" w:rsidRPr="00C12A0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переданных</w:t>
      </w:r>
      <w:r w:rsidR="003B16C6" w:rsidRPr="00C12A0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полномочий</w:t>
      </w:r>
    </w:p>
    <w:p w:rsidR="00061B43" w:rsidRPr="00C12A08" w:rsidRDefault="003B16C6" w:rsidP="00AF64D0">
      <w:pPr>
        <w:ind w:left="3611" w:right="1391" w:hanging="21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Надзор</w:t>
      </w:r>
      <w:r w:rsidRPr="00C12A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Pr="00C12A0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контроль</w:t>
      </w:r>
      <w:r w:rsidR="00145F98" w:rsidRPr="00C12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за</w:t>
      </w:r>
      <w:r w:rsidRPr="00C12A0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исполнением</w:t>
      </w:r>
      <w:r w:rsidRPr="00C12A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законодательства</w:t>
      </w:r>
      <w:r w:rsidR="00502947" w:rsidRPr="00C12A0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C12A08">
        <w:rPr>
          <w:rFonts w:ascii="Times New Roman" w:hAnsi="Times New Roman" w:cs="Times New Roman"/>
          <w:b/>
          <w:sz w:val="28"/>
          <w:szCs w:val="28"/>
        </w:rPr>
        <w:t>в сфере образования</w:t>
      </w:r>
    </w:p>
    <w:p w:rsidR="00061B43" w:rsidRPr="00C12A08" w:rsidRDefault="003B16C6" w:rsidP="005C378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</w:t>
      </w:r>
      <w:r w:rsidRPr="00C12A0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статьей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Федерального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закона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29</w:t>
      </w:r>
      <w:r w:rsidRPr="00C12A0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декабря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2012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</w:t>
      </w:r>
      <w:r w:rsidR="005C378B" w:rsidRPr="00C12A08">
        <w:rPr>
          <w:rFonts w:ascii="Times New Roman" w:hAnsi="Times New Roman" w:cs="Times New Roman"/>
          <w:spacing w:val="43"/>
          <w:sz w:val="28"/>
          <w:szCs w:val="28"/>
        </w:rPr>
        <w:t xml:space="preserve">                          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273-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>ФЗ</w:t>
      </w:r>
      <w:r w:rsidR="005C378B"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«Об обра</w:t>
      </w:r>
      <w:r w:rsidR="005C378B" w:rsidRPr="00C12A08">
        <w:rPr>
          <w:rFonts w:ascii="Times New Roman" w:hAnsi="Times New Roman" w:cs="Times New Roman"/>
          <w:sz w:val="28"/>
          <w:szCs w:val="28"/>
        </w:rPr>
        <w:t>зовании в Российской Федерации»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осуществляет федеральный государственный контроль (надзор) в сфере образования за деятельностью организаций, осуществляющих образовательную деятельность на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территории Кабардино-Балкарской Республики (за исключением организаций, осуществляющих образовательную деятельность по программам высшего образования).</w:t>
      </w:r>
    </w:p>
    <w:p w:rsidR="00061B43" w:rsidRPr="00C12A08" w:rsidRDefault="003B16C6" w:rsidP="00502947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Государственный контроль (надзор) реализуется с применением риск- ориентированного подхода. Приказом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от 2 сентября </w:t>
      </w:r>
      <w:r w:rsidR="00502947" w:rsidRPr="00C12A0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 №22/720</w:t>
      </w:r>
      <w:r w:rsidR="00502947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«Об отнесении объектов федерального государственного контроля (надзора) в сфере образования к категориям высокого, среднего и низкого риска причинения вреда (ущерба) охраняемым законом ценностям» </w:t>
      </w:r>
      <w:r w:rsidR="00502947" w:rsidRPr="00C12A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12A08">
        <w:rPr>
          <w:rFonts w:ascii="Times New Roman" w:hAnsi="Times New Roman" w:cs="Times New Roman"/>
          <w:sz w:val="28"/>
          <w:szCs w:val="28"/>
        </w:rPr>
        <w:t>к высокому риску отнесена 1 образовательная организация – 0,2 % от общего количества субъектов государственного контроля (надзора);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 среднему риску отнесены 56 образовательных организаций – 11,1% от общего количества субъектов государственного контроля (надзора);</w:t>
      </w:r>
    </w:p>
    <w:p w:rsidR="00061B43" w:rsidRPr="00C12A08" w:rsidRDefault="003B16C6" w:rsidP="009A6754">
      <w:pPr>
        <w:pStyle w:val="a3"/>
        <w:ind w:right="2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остальные 448 образовательных организаций (88,7%) отнесены к категории низкого риска причинения вреда (ущерба) охраняемым законом ценностям.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 учетом установленных норм и категорирования подконтрольных субъектов утвержденный и согласованный с прокуратурой КБР ежегодный план проведения контрольных (надзорных) мероприятий на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 включал 19 выездных проверок.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от 10 марта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 № 336 «Об особенностях организации и осуществления государственного контроля (надзора), муниципального контроля» запланированные к проведению после вступления в силу постановления 16 плановых контрольных (надзорных) мероприятий отменены. Контроль за исполнением предписаний об устранении выявленных нарушений осуществлялся без проведения внеплановых проверок.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связи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этим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проведены 3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плановые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выездные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проверки,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результатам которых во все проверенные образовательные организации направлены предписания об устранении выявленных нарушений.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ходе проверок установлены 32 нарушения норм законодательства в сфере образования. Административные правонарушения не установлены.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При осуществлении федерального государственного контроля (надзора) в сфере образования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проведение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направленных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 снижение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с учетом проведенной оценки и управлением рисками причинения вреда (ущерба) охраняемым законом ценностям в порядке, установленном Законом о контроле (надзоре) и Положением о государственном контроле (надзоре) в сфере образования.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образования, осуществляемого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в рамках исполнения полномочий, переданных для осуществления органам государственной власти субъектов Российской Федерации, на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 (далее – программа профилактики рисков) по результатам общественного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обсуждения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утверждена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приказом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КБР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15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декабря 2021 г. № 22/1164. Ежемесячные планы-графики профилактической работы с указанием объектов государственного контроля (надзора) и конкретными датами проведения мероприятий, утв</w:t>
      </w:r>
      <w:r w:rsidR="005C378B" w:rsidRPr="00C12A08">
        <w:rPr>
          <w:rFonts w:ascii="Times New Roman" w:hAnsi="Times New Roman" w:cs="Times New Roman"/>
          <w:sz w:val="28"/>
          <w:szCs w:val="28"/>
        </w:rPr>
        <w:t xml:space="preserve">ержденные приказами </w:t>
      </w:r>
      <w:proofErr w:type="spellStart"/>
      <w:r w:rsidR="005C378B"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5C378B" w:rsidRPr="00C12A08">
        <w:rPr>
          <w:rFonts w:ascii="Times New Roman" w:hAnsi="Times New Roman" w:cs="Times New Roman"/>
          <w:sz w:val="28"/>
          <w:szCs w:val="28"/>
        </w:rPr>
        <w:t xml:space="preserve"> КБР</w:t>
      </w:r>
      <w:r w:rsidRPr="00C12A08">
        <w:rPr>
          <w:rFonts w:ascii="Times New Roman" w:hAnsi="Times New Roman" w:cs="Times New Roman"/>
          <w:sz w:val="28"/>
          <w:szCs w:val="28"/>
        </w:rPr>
        <w:t>, размещались на официальном сайте по адресу: http://кбрнадзор.рф.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</w:t>
      </w:r>
      <w:r w:rsidR="005C378B" w:rsidRPr="00C12A08">
        <w:rPr>
          <w:rFonts w:ascii="Times New Roman" w:hAnsi="Times New Roman" w:cs="Times New Roman"/>
          <w:sz w:val="28"/>
          <w:szCs w:val="28"/>
        </w:rPr>
        <w:t>ы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8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мониторингов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безопасности,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которыми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были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охвачены 959 организаций, осуществляющих образовательную деятельность.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 результатам мониторингов безопасности выдан</w:t>
      </w:r>
      <w:r w:rsidR="005C378B" w:rsidRPr="00C12A08">
        <w:rPr>
          <w:rFonts w:ascii="Times New Roman" w:hAnsi="Times New Roman" w:cs="Times New Roman"/>
          <w:sz w:val="28"/>
          <w:szCs w:val="28"/>
        </w:rPr>
        <w:t>ы</w:t>
      </w:r>
      <w:r w:rsidRPr="00C12A08">
        <w:rPr>
          <w:rFonts w:ascii="Times New Roman" w:hAnsi="Times New Roman" w:cs="Times New Roman"/>
          <w:sz w:val="28"/>
          <w:szCs w:val="28"/>
        </w:rPr>
        <w:t xml:space="preserve"> 385 предостережений о недопустимости нарушений обязательных требований: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33"/>
        <w:gridCol w:w="1673"/>
        <w:gridCol w:w="2098"/>
      </w:tblGrid>
      <w:tr w:rsidR="00C12A08" w:rsidRPr="00C12A08">
        <w:trPr>
          <w:trHeight w:val="1293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№</w:t>
            </w:r>
          </w:p>
        </w:tc>
        <w:tc>
          <w:tcPr>
            <w:tcW w:w="5333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8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Наименование</w:t>
            </w:r>
            <w:r w:rsidRPr="00C12A08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мониторинга</w:t>
            </w:r>
            <w:r w:rsidRPr="00C12A08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1673" w:type="dxa"/>
          </w:tcPr>
          <w:p w:rsidR="00061B43" w:rsidRPr="00C12A08" w:rsidRDefault="003B16C6" w:rsidP="00AF64D0">
            <w:pPr>
              <w:pStyle w:val="TableParagraph"/>
              <w:ind w:left="230" w:righ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Количество ОООД,</w:t>
            </w:r>
          </w:p>
          <w:p w:rsidR="00061B43" w:rsidRPr="00C12A08" w:rsidRDefault="003B16C6" w:rsidP="00AF64D0">
            <w:pPr>
              <w:pStyle w:val="TableParagraph"/>
              <w:ind w:left="230" w:right="2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охваченных </w:t>
            </w:r>
            <w:r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МБ</w:t>
            </w:r>
          </w:p>
        </w:tc>
        <w:tc>
          <w:tcPr>
            <w:tcW w:w="2098" w:type="dxa"/>
          </w:tcPr>
          <w:p w:rsidR="00061B43" w:rsidRPr="00C12A08" w:rsidRDefault="003B16C6" w:rsidP="00AF64D0">
            <w:pPr>
              <w:pStyle w:val="TableParagraph"/>
              <w:ind w:left="227" w:right="200" w:firstLine="3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Количество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выданных</w:t>
            </w:r>
            <w:r w:rsidRPr="00C12A08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отделом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предостережений/</w:t>
            </w:r>
          </w:p>
          <w:p w:rsidR="00061B43" w:rsidRPr="00C12A08" w:rsidRDefault="003B16C6" w:rsidP="00AF64D0">
            <w:pPr>
              <w:pStyle w:val="TableParagraph"/>
              <w:ind w:left="1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охваченных</w:t>
            </w: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МБ</w:t>
            </w:r>
          </w:p>
        </w:tc>
      </w:tr>
      <w:tr w:rsidR="00C12A08" w:rsidRPr="00C12A08">
        <w:trPr>
          <w:trHeight w:val="1965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ind w:left="108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Наблюдение за соблюдением обязательных требований общеобразовательными организациями по обеспечению доступа к официальным сайтам в сети Интернет и размещению информации о порядке проведения государственной</w:t>
            </w:r>
            <w:r w:rsidRPr="00C12A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итоговой</w:t>
            </w:r>
            <w:r w:rsidRPr="00C12A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C12A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C12A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образовательным программам</w:t>
            </w:r>
            <w:r w:rsidRPr="00C12A0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C12A0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общего</w:t>
            </w:r>
            <w:r w:rsidRPr="00C12A08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2A0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среднего</w:t>
            </w:r>
            <w:r w:rsidRPr="00C12A08">
              <w:rPr>
                <w:rFonts w:ascii="Times New Roman" w:hAnsi="Times New Roman" w:cs="Times New Roman"/>
                <w:spacing w:val="4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общего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C12A0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1C0B58" w:rsidRPr="00C12A0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C12A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6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241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(39,8%)</w:t>
            </w:r>
          </w:p>
        </w:tc>
      </w:tr>
      <w:tr w:rsidR="00C12A08" w:rsidRPr="00C12A08">
        <w:trPr>
          <w:trHeight w:val="2526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tabs>
                <w:tab w:val="left" w:pos="2242"/>
                <w:tab w:val="left" w:pos="3022"/>
                <w:tab w:val="left" w:pos="3233"/>
                <w:tab w:val="left" w:pos="4215"/>
                <w:tab w:val="left" w:pos="4442"/>
              </w:tabs>
              <w:ind w:left="108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соблюдением обязательных требований муниципальными образовательными организациями по размещению на официальных сайтах в информационно-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телекоммуникационной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AF64D0"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сети</w:t>
            </w:r>
            <w:r w:rsidR="00AF64D0"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«Интернет» распорядительных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актов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органов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местного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самоуправления муниципальных районов (городских округов) о закреплении образовательных организаций за конкретными</w:t>
            </w:r>
            <w:r w:rsidRPr="00C12A08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территориями</w:t>
            </w:r>
            <w:r w:rsidRPr="00C12A08">
              <w:rPr>
                <w:rFonts w:ascii="Times New Roman" w:hAnsi="Times New Roman" w:cs="Times New Roman"/>
                <w:spacing w:val="58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12A08">
              <w:rPr>
                <w:rFonts w:ascii="Times New Roman" w:hAnsi="Times New Roman" w:cs="Times New Roman"/>
                <w:spacing w:val="59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района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(округа)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1C0B58" w:rsidRPr="00C12A0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7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94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(51%)</w:t>
            </w:r>
          </w:p>
        </w:tc>
      </w:tr>
      <w:tr w:rsidR="00C12A08" w:rsidRPr="00C12A08">
        <w:trPr>
          <w:trHeight w:val="1685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ind w:left="108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Наблюдение за соблюдением обязательных требований</w:t>
            </w:r>
            <w:r w:rsidR="00AF64D0"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государственными</w:t>
            </w:r>
            <w:r w:rsidR="00AF64D0"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образовательными организациями по обеспечению ведения официального сайта в информационно-телекоммуникационной сети «Интернет» в</w:t>
            </w:r>
            <w:r w:rsidRPr="00C12A08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C12A08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2A08">
              <w:rPr>
                <w:rFonts w:ascii="Times New Roman" w:hAnsi="Times New Roman" w:cs="Times New Roman"/>
                <w:spacing w:val="75"/>
                <w:w w:val="15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нормами</w:t>
            </w:r>
            <w:r w:rsidRPr="00C12A08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законодательства</w:t>
            </w:r>
            <w:r w:rsidRPr="00C12A08">
              <w:rPr>
                <w:rFonts w:ascii="Times New Roman" w:hAnsi="Times New Roman" w:cs="Times New Roman"/>
                <w:spacing w:val="74"/>
                <w:w w:val="15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2A08">
              <w:rPr>
                <w:rFonts w:ascii="Times New Roman" w:hAnsi="Times New Roman" w:cs="Times New Roman"/>
                <w:spacing w:val="73"/>
                <w:w w:val="15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сфере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образования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7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22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(100%)</w:t>
            </w:r>
          </w:p>
        </w:tc>
      </w:tr>
      <w:tr w:rsidR="00C12A08" w:rsidRPr="00C12A08">
        <w:trPr>
          <w:trHeight w:val="1965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ind w:left="108" w:right="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Наблюдения за соблюдением обязательных требований организациями, осуществляющими образовательную деятельность и реализующими образовательные программы дополнительного профессионального образования, по представлению оператору федеральной информационной</w:t>
            </w:r>
            <w:r w:rsidRPr="00C12A0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r w:rsidRPr="00C12A08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«Федеральный</w:t>
            </w:r>
            <w:r w:rsidRPr="00C12A08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 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реестр</w:t>
            </w:r>
            <w:r w:rsidR="00502947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Pr="00C12A0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2A0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документах</w:t>
            </w:r>
            <w:r w:rsidRPr="00C12A0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C12A0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r w:rsidRPr="00C12A08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2A08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(или)</w:t>
            </w:r>
            <w:r w:rsidRPr="00C12A08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r w:rsidR="00AF64D0"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документах</w:t>
            </w:r>
            <w:r w:rsidR="00AF64D0"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AF64D0" w:rsidRPr="00C12A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64D0"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квалификации</w:t>
            </w:r>
            <w:r w:rsidR="00502947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»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;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7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51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(84,3%)</w:t>
            </w:r>
          </w:p>
        </w:tc>
      </w:tr>
    </w:tbl>
    <w:p w:rsidR="00061B43" w:rsidRPr="00C12A08" w:rsidRDefault="00061B43" w:rsidP="009A6754">
      <w:pPr>
        <w:jc w:val="both"/>
        <w:rPr>
          <w:rFonts w:ascii="Times New Roman" w:hAnsi="Times New Roman" w:cs="Times New Roman"/>
          <w:sz w:val="28"/>
          <w:szCs w:val="28"/>
        </w:rPr>
        <w:sectPr w:rsidR="00061B43" w:rsidRPr="00C12A08">
          <w:pgSz w:w="11920" w:h="16850"/>
          <w:pgMar w:top="1100" w:right="940" w:bottom="780" w:left="940" w:header="0" w:footer="594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333"/>
        <w:gridCol w:w="1673"/>
        <w:gridCol w:w="2098"/>
      </w:tblGrid>
      <w:tr w:rsidR="00C12A08" w:rsidRPr="00C12A08">
        <w:trPr>
          <w:trHeight w:val="1403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Pr="00C12A0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C12A0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соблюдением</w:t>
            </w:r>
            <w:r w:rsidRPr="00C12A0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обязательных</w:t>
            </w:r>
            <w:r w:rsidRPr="00C12A08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требований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организациями,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осуществляющими</w:t>
            </w:r>
            <w:r w:rsidRPr="00C12A08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C12A08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частных</w:t>
            </w:r>
            <w:r w:rsidRPr="00C12A08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охранников,</w:t>
            </w:r>
            <w:r w:rsidRPr="00C12A08">
              <w:rPr>
                <w:rFonts w:ascii="Times New Roman" w:hAnsi="Times New Roman" w:cs="Times New Roman"/>
                <w:spacing w:val="8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разработке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основных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программ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профессионального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о</w:t>
            </w:r>
            <w:r w:rsidR="00502947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бучения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right="7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8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12A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(87,5%)</w:t>
            </w:r>
          </w:p>
        </w:tc>
      </w:tr>
      <w:tr w:rsidR="00C12A08" w:rsidRPr="00C12A08">
        <w:trPr>
          <w:trHeight w:val="2808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tabs>
                <w:tab w:val="left" w:pos="1899"/>
                <w:tab w:val="left" w:pos="3072"/>
                <w:tab w:val="left" w:pos="3742"/>
              </w:tabs>
              <w:ind w:left="108" w:right="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соблюдением обязательных требований организациями, осуществляющими обучение водителей транспортных средств, по обеспечению доступа к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официальным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сайтам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  <w:r w:rsidR="00502947"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информационно-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телекоммуникационной сети «Интернет» и размещению основных программ профессионального обучения, разработанных в соответствии с установленными требованиями и согласованных с Государственной инспекцией</w:t>
            </w:r>
            <w:r w:rsidRPr="00C12A08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 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C12A08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дорожного</w:t>
            </w:r>
            <w:r w:rsidRPr="00C12A08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движения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Министерства</w:t>
            </w:r>
            <w:r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внутренних</w:t>
            </w:r>
            <w:r w:rsidRPr="00C12A0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  <w:r w:rsidRPr="00C12A0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Федерации»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right="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36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(75%)</w:t>
            </w:r>
          </w:p>
        </w:tc>
      </w:tr>
      <w:tr w:rsidR="00C12A08" w:rsidRPr="00C12A08">
        <w:trPr>
          <w:trHeight w:val="1965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tabs>
                <w:tab w:val="left" w:pos="2953"/>
                <w:tab w:val="left" w:pos="5012"/>
              </w:tabs>
              <w:ind w:left="108" w:right="9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соблюдением обязательных требований </w:t>
            </w:r>
            <w:r w:rsidR="00AF64D0" w:rsidRPr="00C12A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бщеобразовательными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организациями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представлению оператору федеральной информационной системы «Федеральный реестр сведений о документах об образовании и (или) о квалификации, документах об обучении»</w:t>
            </w:r>
            <w:r w:rsidRPr="00C12A0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Pr="00C12A0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12A0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выданных</w:t>
            </w:r>
            <w:r w:rsidRPr="00C12A0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2A0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1C0B58" w:rsidRPr="00C12A08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C12A0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Pr="00C12A08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аттестатах</w:t>
            </w:r>
            <w:r w:rsidRPr="00C12A0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AF64D0" w:rsidRPr="00C12A0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>с</w:t>
            </w:r>
            <w:r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</w:t>
            </w:r>
            <w:r w:rsidR="00AF64D0"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r w:rsidRPr="00C12A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r w:rsidRPr="00C12A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r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2A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отличием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right="6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241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12A0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(3,3%)</w:t>
            </w:r>
          </w:p>
        </w:tc>
      </w:tr>
      <w:tr w:rsidR="00C12A08" w:rsidRPr="00C12A08">
        <w:trPr>
          <w:trHeight w:val="1965"/>
        </w:trPr>
        <w:tc>
          <w:tcPr>
            <w:tcW w:w="708" w:type="dxa"/>
          </w:tcPr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9A6754">
            <w:pPr>
              <w:pStyle w:val="TableParagraph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9A6754">
            <w:pPr>
              <w:pStyle w:val="TableParagraph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5333" w:type="dxa"/>
          </w:tcPr>
          <w:p w:rsidR="00061B43" w:rsidRPr="00C12A08" w:rsidRDefault="003B16C6" w:rsidP="00AF64D0">
            <w:pPr>
              <w:pStyle w:val="TableParagraph"/>
              <w:tabs>
                <w:tab w:val="left" w:pos="2648"/>
                <w:tab w:val="left" w:pos="3687"/>
              </w:tabs>
              <w:ind w:left="108" w:right="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соблюдением обязательных Требований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государственными</w:t>
            </w:r>
            <w:r w:rsidR="00AF64D0"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="00C17987" w:rsidRPr="00C12A0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муниципальными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общеобразовательными организациями по обеспечению доступа к официальным сайтам в информационно- телекоммуникационной сети «Интернет» и размещению информации</w:t>
            </w: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r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C12A0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1C0B58"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2023</w:t>
            </w:r>
            <w:r w:rsidRPr="00C12A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C12A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1673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right="6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266</w:t>
            </w:r>
          </w:p>
        </w:tc>
        <w:tc>
          <w:tcPr>
            <w:tcW w:w="2098" w:type="dxa"/>
          </w:tcPr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061B43" w:rsidP="00AF64D0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B43" w:rsidRPr="00C12A08" w:rsidRDefault="003B16C6" w:rsidP="00AF64D0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Pr="00C12A0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(51,1%)</w:t>
            </w:r>
          </w:p>
        </w:tc>
      </w:tr>
      <w:tr w:rsidR="00061B43" w:rsidRPr="00C12A08">
        <w:trPr>
          <w:trHeight w:val="280"/>
        </w:trPr>
        <w:tc>
          <w:tcPr>
            <w:tcW w:w="6041" w:type="dxa"/>
            <w:gridSpan w:val="2"/>
          </w:tcPr>
          <w:p w:rsidR="00061B43" w:rsidRPr="00C12A08" w:rsidRDefault="003B16C6" w:rsidP="009A6754">
            <w:pPr>
              <w:pStyle w:val="TableParagraph"/>
              <w:ind w:left="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1673" w:type="dxa"/>
          </w:tcPr>
          <w:p w:rsidR="00061B43" w:rsidRPr="00C12A08" w:rsidRDefault="003B16C6" w:rsidP="00AF64D0">
            <w:pPr>
              <w:pStyle w:val="TableParagraph"/>
              <w:ind w:right="6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>959</w:t>
            </w:r>
          </w:p>
        </w:tc>
        <w:tc>
          <w:tcPr>
            <w:tcW w:w="2098" w:type="dxa"/>
          </w:tcPr>
          <w:p w:rsidR="00061B43" w:rsidRPr="00C12A08" w:rsidRDefault="003B16C6" w:rsidP="00AF64D0">
            <w:pPr>
              <w:pStyle w:val="TableParagraph"/>
              <w:ind w:left="12" w:righ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2A08">
              <w:rPr>
                <w:rFonts w:ascii="Times New Roman" w:hAnsi="Times New Roman" w:cs="Times New Roman"/>
                <w:b/>
                <w:sz w:val="28"/>
                <w:szCs w:val="28"/>
              </w:rPr>
              <w:t>387</w:t>
            </w:r>
            <w:r w:rsidRPr="00C12A0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12A0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(40,1%)</w:t>
            </w:r>
          </w:p>
        </w:tc>
      </w:tr>
    </w:tbl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профилактики рисков 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осуществлены следующие основные профилактические мероприятия.</w:t>
      </w:r>
    </w:p>
    <w:p w:rsidR="00061B43" w:rsidRPr="00C12A08" w:rsidRDefault="00502947" w:rsidP="00502947">
      <w:pPr>
        <w:tabs>
          <w:tab w:val="left" w:pos="1137"/>
        </w:tabs>
        <w:ind w:left="-45" w:right="193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            1.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Информирование по вопросам соблюдения обязательных требований, установленных законодательством Российской Федерации об образовании, в том числе лицензионных</w:t>
      </w:r>
      <w:r w:rsidR="003B16C6" w:rsidRPr="00C12A0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требований</w:t>
      </w:r>
      <w:r w:rsidR="003B16C6" w:rsidRPr="00C12A0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при</w:t>
      </w:r>
      <w:r w:rsidR="003B16C6" w:rsidRPr="00C12A0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3B16C6" w:rsidRPr="00C12A0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="003B16C6" w:rsidRPr="00C12A0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3B16C6" w:rsidRPr="00C12A0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="003B16C6" w:rsidRPr="00C12A0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требований, установленных федеральными государственными образовательными стандартами</w:t>
      </w:r>
    </w:p>
    <w:p w:rsidR="00C17987" w:rsidRPr="00C12A08" w:rsidRDefault="003B16C6" w:rsidP="00C17987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Информирование осуществлялось посредством размещения и поддержания в актуальном состоянии на официальном сайте в сети «Интернет» https://кбрнадзор.рф/ обязательных сведений в соответствии со статьей 46 Закона о государственном контроле (надзоре), в том числе перечня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в рамках федерального государственного контроля (надзора) в сфере образования:</w:t>
      </w:r>
    </w:p>
    <w:p w:rsidR="00061B43" w:rsidRPr="00C12A08" w:rsidRDefault="003B16C6" w:rsidP="00C17987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поддержания в актуальном состоянии размещенных на официальном сайте в информационно-телекоммуникационной сети «Интернет» активных ссылок на тексты нормативных правовых актов, содержащих обязательные требования;</w:t>
      </w:r>
    </w:p>
    <w:p w:rsidR="00061B43" w:rsidRPr="00C12A08" w:rsidRDefault="003B16C6" w:rsidP="00502947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информирования подконтрольных субъектов о планируемых и проведенных проверках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путем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размещения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информации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Федеральной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информационной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системе</w:t>
      </w:r>
      <w:r w:rsidR="00502947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«Единый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реестр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контрольных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(надзорных)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мероприятий»;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 ежеквартального мониторинга действующих нормативных правовых актов Российской Федерации в сфере образования и доведение его до сведения подконтрольных субъектов.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Кроме этого, в течение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года подготовлены, размещены на сайте и направлены в организации, осуществляющие образовательную деятельность, </w:t>
      </w:r>
      <w:r w:rsidR="00502947" w:rsidRPr="00C12A0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12A08">
        <w:rPr>
          <w:rFonts w:ascii="Times New Roman" w:hAnsi="Times New Roman" w:cs="Times New Roman"/>
          <w:sz w:val="28"/>
          <w:szCs w:val="28"/>
        </w:rPr>
        <w:t>18 информационных писем по актуальным вопросам применения норм законодательства в сфере образования: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 проведении технических мероприятий по обновлению мастер-ключей в защищенной сети передачи данных организаций, осуществляющих образовательную деятельность» (№22-01-32/1276 от 16 февраля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«Об уточнении требований к официальным сайтам образовательных организаций» (№22-01-32/134 от 13 января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 направлении разъяснений по вопросу Порядка приема в организации, осуществляющие образовательную деятельность по образовательным программам дошкольного образования в части определения состояния здоровья, распределения нагрузки и учёта индивидуальных особенностей детей ввиду отсутствия необходимости предоставления медицинского заключения» (№22-01-32/1806 от 3 марта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 размещении на официальных сайтах в информационно-телекоммуникационной сети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обязательной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информации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порядке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итоговой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аттестации по образовательным программам основного общего и среднего общего образования»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(№22-01-32/2897 от 4 апреля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 размещении на официальных сайтах в информационно-телекоммуникационной сети «Интернет» распорядительных актов органов местного самоуправления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муниципальных районов (городских округов) о закреплении образовательных организаций за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конкретными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территориями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муниципального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района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(округа)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 xml:space="preserve">году» (№22-01-32/4102 от </w:t>
      </w:r>
      <w:r w:rsidR="00502947" w:rsidRPr="00C12A0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12A08">
        <w:rPr>
          <w:rFonts w:ascii="Times New Roman" w:hAnsi="Times New Roman" w:cs="Times New Roman"/>
          <w:sz w:val="28"/>
          <w:szCs w:val="28"/>
        </w:rPr>
        <w:t xml:space="preserve">18 апреля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«Об утверждении примерных программ профессионального обучения водителей транспортных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средств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категорий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подкатегорий»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(№22-01-32/4102 от 11 мая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</w:t>
      </w:r>
      <w:r w:rsidR="00502947" w:rsidRPr="00C12A08">
        <w:rPr>
          <w:rFonts w:ascii="Times New Roman" w:hAnsi="Times New Roman" w:cs="Times New Roman"/>
          <w:sz w:val="28"/>
          <w:szCs w:val="28"/>
        </w:rPr>
        <w:t>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 внесении изменений в Требования к структуре официального сайта образовательной организации в ИТС «Интернет» и формату представления информации» (№22-01-32/4671 от 27 мая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 ведении официального сайта образовательной организации в ИТС «Интернет» (№22-01-32/4720 от 30 мая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C17987" w:rsidRPr="00C12A08" w:rsidRDefault="003B16C6" w:rsidP="00C17987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 перечне документации, подготовка которой осуществляется педагогическими работниками при реализации основных общеобразовательных программ» (№22-01-32/7587 от 29 августа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C17987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безотметочной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системе оценивания результатов обучения по отдельным учебным предметам» (№22-01-32/7622 от 30 августа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 размещении информации об организации питания в общеобразовательной организации» (исх. № 22-01-32/9104 от 21.10.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«Об изменениях в нормативно-правовом регулировании деятельности организаций, осуществляющих образовательную деятельность по дополнительным образовательным программам спортивной подготовки» (исх. № 22-01-32/10140 от 22.11.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tabs>
          <w:tab w:val="left" w:pos="2180"/>
          <w:tab w:val="left" w:pos="3024"/>
          <w:tab w:val="left" w:pos="5409"/>
          <w:tab w:val="left" w:pos="8408"/>
        </w:tabs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и осуществления образовательной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дополнительным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общеобразовательным</w:t>
      </w:r>
      <w:r w:rsidR="00502947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программам» </w:t>
      </w:r>
      <w:r w:rsidRPr="00C12A08">
        <w:rPr>
          <w:rFonts w:ascii="Times New Roman" w:hAnsi="Times New Roman" w:cs="Times New Roman"/>
          <w:sz w:val="28"/>
          <w:szCs w:val="28"/>
        </w:rPr>
        <w:t>(исх. № 22-01-32/10180 от 23.11.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 паспорте доступности объекта и услуг, предоставляемых в сфере образования» (исх. № 22-01-32/10227 от 24.11.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 наименовании должностей педагогических работников, учебно-вспомогательного персонала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руководителей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организаций»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(исх.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22-01-32/10517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 02.12.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 соблюдении прав обучающихся и их родителей (законных представителей) на ознакомление с нормами, регламентирующими проведение государственной итоговой аттестации» (исх. № 22-01-32/10658 от 07.12.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«Об организации образовательной деятельности по образовательным программам среднего профессионального образования» (исх. № 22-01-32/10802 от 12.12.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г.);</w:t>
      </w:r>
    </w:p>
    <w:p w:rsidR="00061B43" w:rsidRPr="00C12A08" w:rsidRDefault="00502947" w:rsidP="00502947">
      <w:pPr>
        <w:tabs>
          <w:tab w:val="left" w:pos="1136"/>
        </w:tabs>
        <w:ind w:left="-45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Обобщение</w:t>
      </w:r>
      <w:r w:rsidR="003B16C6" w:rsidRPr="00C12A0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правоприменительной</w:t>
      </w:r>
      <w:r w:rsidR="003B16C6" w:rsidRPr="00C12A0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pacing w:val="-2"/>
          <w:sz w:val="28"/>
          <w:szCs w:val="28"/>
        </w:rPr>
        <w:t>практики</w:t>
      </w:r>
    </w:p>
    <w:p w:rsidR="00061B43" w:rsidRPr="00C12A08" w:rsidRDefault="003B16C6" w:rsidP="00502947">
      <w:pPr>
        <w:pStyle w:val="a3"/>
        <w:ind w:left="284" w:firstLine="43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Ежегодно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осуществляется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обобщение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правоприменительной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практики</w:t>
      </w:r>
      <w:r w:rsidRPr="00C12A08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позднее</w:t>
      </w:r>
      <w:r w:rsidR="00502947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апреля каждого года обеспечивается подготовка проекта доклада, содержащего результаты обобщения правоприменительной практики контрольного (надзорного) органа в сфере образования за предшествующий календарный год, и его размещение на официальном сайте для публичного обсуждения. Срок проведения публичного обсуждения составляет 10 рабочих дней.</w:t>
      </w:r>
      <w:r w:rsidR="00502947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соответствии</w:t>
      </w:r>
      <w:r w:rsidRPr="00C12A0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</w:t>
      </w:r>
      <w:r w:rsidRPr="00C12A0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статьей</w:t>
      </w:r>
      <w:r w:rsidRPr="00C12A0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47</w:t>
      </w:r>
      <w:r w:rsidRPr="00C12A0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Закона</w:t>
      </w:r>
      <w:r w:rsidRPr="00C12A0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C12A0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контроле</w:t>
      </w:r>
      <w:r w:rsidRPr="00C12A0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(надзоре),</w:t>
      </w:r>
      <w:r w:rsidRPr="00C12A08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пунктом</w:t>
      </w:r>
      <w:r w:rsidR="00502947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15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Положения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государственном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(надзоре)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период с 4 апреля по 15 апреля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 проведено публичное обсуждение проекта доклада о результатах обобщения правоприменительной практики.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целях общественного обсуждения проект доклада о правоприменительной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практике размещен на официальном сайте https://кбрнадзор.рф/ с указанием способов подачи предложений по итогам его рассмотрения. Замечания к проекту доклада о правоприменительной практике не поступали.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Доклад «Обобщение правоприменительной практики по федеральному государственному контролю (надзору) в сфере образования за 2021 год» утвержден приказом Министерства от 22 апреля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г. № 22/369 и размещен на официальном сайте https://кбрнадзор.рф/ (раздел «Профилактика правонарушений»).</w:t>
      </w:r>
    </w:p>
    <w:p w:rsidR="00061B43" w:rsidRPr="00C12A08" w:rsidRDefault="00502947" w:rsidP="00502947">
      <w:pPr>
        <w:tabs>
          <w:tab w:val="left" w:pos="1290"/>
        </w:tabs>
        <w:ind w:left="-45"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 xml:space="preserve">             3.</w:t>
      </w:r>
      <w:r w:rsidR="005C378B" w:rsidRPr="00C12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Объявление предостережения о недопустимости нарушений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обязательных требований и рассмотрение их в установленном порядке</w:t>
      </w:r>
      <w:r w:rsidR="00446E0D" w:rsidRPr="00C12A08">
        <w:rPr>
          <w:rFonts w:ascii="Times New Roman" w:hAnsi="Times New Roman" w:cs="Times New Roman"/>
          <w:sz w:val="28"/>
          <w:szCs w:val="28"/>
        </w:rPr>
        <w:t xml:space="preserve">. 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году объявлено 387 предостережений о недопустимости нарушения обязательных требований, сведения о которых внесены в Единый реестр контрольных (надзорных) мероприятий.</w:t>
      </w:r>
    </w:p>
    <w:p w:rsidR="00061B43" w:rsidRPr="00C12A08" w:rsidRDefault="003B16C6" w:rsidP="009A6754">
      <w:pPr>
        <w:pStyle w:val="a3"/>
        <w:ind w:right="2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Возражения контролируемых лиц в отношении вышеуказанных предостережений в Министерство не поступали.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Исполнение объявленных предостережений о недопустимости нарушений обязательных требований находится на постоянном контроле.</w:t>
      </w:r>
    </w:p>
    <w:p w:rsidR="00061B43" w:rsidRPr="00C12A08" w:rsidRDefault="00502947" w:rsidP="00502947">
      <w:pPr>
        <w:pStyle w:val="a4"/>
        <w:numPr>
          <w:ilvl w:val="0"/>
          <w:numId w:val="11"/>
        </w:numPr>
        <w:tabs>
          <w:tab w:val="left" w:pos="1136"/>
        </w:tabs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Консультирование</w:t>
      </w:r>
      <w:r w:rsidR="003B16C6" w:rsidRPr="00C12A0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контролируемых</w:t>
      </w:r>
      <w:r w:rsidR="003B16C6" w:rsidRPr="00C12A0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лиц</w:t>
      </w:r>
      <w:r w:rsidR="003B16C6" w:rsidRPr="00C12A0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="003B16C6" w:rsidRPr="00C12A0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их</w:t>
      </w:r>
      <w:r w:rsidR="003B16C6" w:rsidRPr="00C12A08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pacing w:val="-2"/>
          <w:sz w:val="28"/>
          <w:szCs w:val="28"/>
        </w:rPr>
        <w:t>представителей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Консультирование осуществляется по вопросам, связанным с организацией и осуществлением федерального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контроля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(надзора)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образования,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 том числе с:</w:t>
      </w:r>
    </w:p>
    <w:p w:rsidR="00061B43" w:rsidRPr="00C12A08" w:rsidRDefault="003B16C6" w:rsidP="005C378B">
      <w:pPr>
        <w:pStyle w:val="a3"/>
        <w:ind w:left="901" w:right="117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порядком проведения контрольных (надзорных) мероприятий; периодичностью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проведения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контрольных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(надзорных)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C378B" w:rsidRPr="00C12A08">
        <w:rPr>
          <w:rFonts w:ascii="Times New Roman" w:hAnsi="Times New Roman" w:cs="Times New Roman"/>
          <w:spacing w:val="-9"/>
          <w:sz w:val="28"/>
          <w:szCs w:val="28"/>
        </w:rPr>
        <w:t>м</w:t>
      </w:r>
      <w:r w:rsidRPr="00C12A08">
        <w:rPr>
          <w:rFonts w:ascii="Times New Roman" w:hAnsi="Times New Roman" w:cs="Times New Roman"/>
          <w:sz w:val="28"/>
          <w:szCs w:val="28"/>
        </w:rPr>
        <w:t>ероприятий;</w:t>
      </w:r>
    </w:p>
    <w:p w:rsidR="005C378B" w:rsidRPr="00C12A08" w:rsidRDefault="003B16C6" w:rsidP="009A6754">
      <w:pPr>
        <w:pStyle w:val="a3"/>
        <w:tabs>
          <w:tab w:val="left" w:pos="2128"/>
          <w:tab w:val="left" w:pos="3714"/>
          <w:tab w:val="left" w:pos="4844"/>
          <w:tab w:val="left" w:pos="6458"/>
          <w:tab w:val="left" w:pos="8000"/>
          <w:tab w:val="left" w:pos="8897"/>
          <w:tab w:val="left" w:pos="9214"/>
        </w:tabs>
        <w:ind w:left="901" w:right="198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порядком принятия решений по итогам контрольных (надзорных) мероприятий; </w:t>
      </w:r>
    </w:p>
    <w:p w:rsidR="00061B43" w:rsidRPr="00C12A08" w:rsidRDefault="003B16C6" w:rsidP="005C378B">
      <w:pPr>
        <w:pStyle w:val="a3"/>
        <w:tabs>
          <w:tab w:val="left" w:pos="993"/>
          <w:tab w:val="left" w:pos="3714"/>
          <w:tab w:val="left" w:pos="4844"/>
          <w:tab w:val="left" w:pos="6458"/>
          <w:tab w:val="left" w:pos="8000"/>
          <w:tab w:val="left" w:pos="8897"/>
          <w:tab w:val="left" w:pos="9214"/>
        </w:tabs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порядком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обжалования</w:t>
      </w:r>
      <w:r w:rsidRPr="00C12A08">
        <w:rPr>
          <w:rFonts w:ascii="Times New Roman" w:hAnsi="Times New Roman" w:cs="Times New Roman"/>
          <w:sz w:val="28"/>
          <w:szCs w:val="28"/>
        </w:rPr>
        <w:tab/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решений</w:t>
      </w:r>
      <w:r w:rsidR="005C378B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ко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нтрольного(надзорного)</w:t>
      </w:r>
      <w:r w:rsidR="005C378B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органа</w:t>
      </w:r>
      <w:r w:rsidR="005C378B" w:rsidRPr="00C12A08">
        <w:rPr>
          <w:rFonts w:ascii="Times New Roman" w:hAnsi="Times New Roman" w:cs="Times New Roman"/>
          <w:sz w:val="28"/>
          <w:szCs w:val="28"/>
        </w:rPr>
        <w:t xml:space="preserve"> в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сфере</w:t>
      </w:r>
      <w:r w:rsidR="005C378B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образования;</w:t>
      </w:r>
    </w:p>
    <w:p w:rsidR="00061B43" w:rsidRPr="00C12A08" w:rsidRDefault="003B16C6" w:rsidP="009A6754">
      <w:pPr>
        <w:pStyle w:val="a3"/>
        <w:ind w:right="20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а также по вопросам применения норм законодательства в сфере образования при осуществлении образовательной деятельности.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Консультирование осуществляется в виде устных разъяснений на личном приеме, в виде устных разъяснений в ходе проведения профилактического визита, посредством размещения на официальном сайте письменного разъяснения по однотипным обращениям контролируемых лиц и их представителей, подписанного уполномоченным должностным лицом, в случае поступления 10 и более однотипных обращений контролируемых лиц и их представителей (в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– по вопросу перехода на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оценивание по отдельным предметам учебного плана).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проведены 123 зафиксированные индивидуальные консультации по вопросам применения норм законодательства в сфере образования для руководителей ОООД и их заместителей, работников муниципальных органов управления образованием;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практико-ориентированный семинар-совещание «Исполнение компетенции по обеспечению создания и ведения официального сайта образовательной организации в информационно-телекоммуникационной сети «Интернет» в соответствии с нормами законодательства в сфере образования»;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инструктивное совещание по вопросам заполнения аттестатов об основном общем и среднем общем образовании, выдачи ученической медали «За особые успехи в учении».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Кроме того, подконтрольным субъектам предоставлена возможность получения кратких разъяснений действующих норм законодательства в телефонном режиме.</w:t>
      </w:r>
    </w:p>
    <w:p w:rsidR="00061B43" w:rsidRPr="00C12A08" w:rsidRDefault="00502947" w:rsidP="00502947">
      <w:pPr>
        <w:pStyle w:val="a4"/>
        <w:numPr>
          <w:ilvl w:val="0"/>
          <w:numId w:val="11"/>
        </w:numPr>
        <w:tabs>
          <w:tab w:val="left" w:pos="1137"/>
        </w:tabs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z w:val="28"/>
          <w:szCs w:val="28"/>
        </w:rPr>
        <w:t>Профилактический</w:t>
      </w:r>
      <w:r w:rsidR="003B16C6" w:rsidRPr="00C12A08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b/>
          <w:spacing w:val="-2"/>
          <w:sz w:val="28"/>
          <w:szCs w:val="28"/>
        </w:rPr>
        <w:t>визит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году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проведено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37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обязательных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визитов,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из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C378B" w:rsidRPr="00C12A08">
        <w:rPr>
          <w:rFonts w:ascii="Times New Roman" w:hAnsi="Times New Roman" w:cs="Times New Roman"/>
          <w:spacing w:val="-4"/>
          <w:sz w:val="28"/>
          <w:szCs w:val="28"/>
        </w:rPr>
        <w:t>них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отношении контролируемых лиц, получивших лицензию на осуществление образовательной деятельности, в срок не позднее чем в течение одного года со дня начала такой деятельности</w:t>
      </w:r>
      <w:r w:rsidR="005C378B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–</w:t>
      </w:r>
      <w:r w:rsidR="005C378B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35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профвизитов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;</w:t>
      </w:r>
    </w:p>
    <w:p w:rsidR="00C17987" w:rsidRPr="00C12A08" w:rsidRDefault="003B16C6" w:rsidP="00C17987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отношении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контролируемых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лиц,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отнесенных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«высокой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категории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риска»,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- 2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профвизита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</w:t>
      </w:r>
    </w:p>
    <w:p w:rsidR="00061B43" w:rsidRPr="00C12A08" w:rsidRDefault="003B16C6" w:rsidP="00C17987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учётом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сложившейся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санитарно-эпидемической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обстановки</w:t>
      </w:r>
      <w:r w:rsidRPr="00C12A08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67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республике</w:t>
      </w:r>
      <w:r w:rsidR="00C17987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п</w:t>
      </w:r>
      <w:r w:rsidRPr="00C12A08">
        <w:rPr>
          <w:rFonts w:ascii="Times New Roman" w:hAnsi="Times New Roman" w:cs="Times New Roman"/>
          <w:sz w:val="28"/>
          <w:szCs w:val="28"/>
        </w:rPr>
        <w:t>рофилактический визит проведен с использованием средств дистанционного взаимодействия, в том числе аудио-</w:t>
      </w:r>
      <w:r w:rsidR="005C378B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или видеосвязи с применением модуля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Видеонадзор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 на портале https://кбрнадзор.рф.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ходе профилактических визитов контролируемые лица информировались об обязательных требованиях, предъявляемых к их деятельности либо к принадлежащим им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Особое внимание уделялось разъяснению обязательных требований законодательства в сфере образования к организациям, осуществляющим образовательную деятельность. С учётом особенностей различных организаций подготовлены презентации об актуальных вопросах соблюдения обязательных требований законодательства в сфере образования, размещенные на сайте https://кбрнадзор.рф/ в разделе «Профилактика нарушений», подраздел «Профилактические визиты».</w:t>
      </w:r>
    </w:p>
    <w:p w:rsidR="00061B43" w:rsidRPr="00C12A08" w:rsidRDefault="003B16C6" w:rsidP="009A6754">
      <w:pPr>
        <w:pStyle w:val="a3"/>
        <w:ind w:right="20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Сведения о профилактических визитах внесены в полном объеме в Единый реестр контрольных (надзорных) мероприятий.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информированность подконтрольных субъектов об обязательных требованиях, об изменениях в системе обязательных требований составила 100 %.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Информация о проведенных контрольных надзорных мероприятиях и профилактических мероприятиях внесена в соответствующие информационные системы: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федеральную государственную информационную систему «Единый реестр контрольных (надзорных) мероприятий» (ФГИС «ЕРКНМ»);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информационную систему, обеспечивающую автоматизацию контроля и надзора за полнотой и качеством осуществления органами исполнительной власти субъектов Российской Федерации переданных полномочий Российской Федерации в сфере образования (ИС АКНДПП).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Обеспечено внесение обязательной информации в государственную систему, обеспечивающую государственный контроль (надзор) за реализацией органами местного самоуправления полномочий в сфере образования, а также в государственную информационную систему «Типовое облачное решение по автоматизации контрольной (надзорной) деятельности» (ГИС ТОР КНД).</w:t>
      </w:r>
    </w:p>
    <w:p w:rsidR="007839A3" w:rsidRPr="00C12A08" w:rsidRDefault="003B16C6" w:rsidP="009A6754">
      <w:pPr>
        <w:pStyle w:val="a3"/>
        <w:ind w:right="20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Принято участие в 2 проверках органов прокуратуры по надзору за соблюдением законности и правопорядка:</w:t>
      </w:r>
      <w:r w:rsidR="007839A3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right="20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внеплановая выездная проверка ПОУ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Урванская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автомобильная школа» ДОСААФ России совместно с 316 военной прокуратур гарнизона Южного военного округа и подготовка экспертного заключения;</w:t>
      </w:r>
      <w:r w:rsidR="007839A3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C12A08" w:rsidRDefault="003B16C6" w:rsidP="009A6754">
      <w:pPr>
        <w:pStyle w:val="a3"/>
        <w:ind w:right="20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внеплановая выездная проверка ООО «Единый миграционный центр» совместно с Прокуратурой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 Нальчик и подготовка экспертного заключения.</w:t>
      </w:r>
    </w:p>
    <w:p w:rsidR="007839A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Осуществлены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оперативных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мониторингов:</w:t>
      </w:r>
      <w:r w:rsidR="007839A3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left="0" w:firstLine="9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соответствия фактической скорости подключения общеобразовательных организаций к сети Интернет и скорости, заявленной в договорах на подключение, решение выявленных проблем во взаимодействии с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и ПАО «Ростелеком»;</w:t>
      </w:r>
      <w:r w:rsidR="007839A3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left="0" w:firstLine="901"/>
        <w:rPr>
          <w:rFonts w:ascii="Times New Roman" w:hAnsi="Times New Roman" w:cs="Times New Roman"/>
          <w:i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соответствия наименования основного вида экономической деятельности (ОКВЭД 2), зарегистрированного в ЕГРЮЛ, лицензиям на осуществление образовательной деятельности, выданным образовательным организациям</w:t>
      </w:r>
      <w:r w:rsidRPr="00C12A08">
        <w:rPr>
          <w:rFonts w:ascii="Times New Roman" w:hAnsi="Times New Roman" w:cs="Times New Roman"/>
          <w:i/>
          <w:sz w:val="28"/>
          <w:szCs w:val="28"/>
        </w:rPr>
        <w:t>;</w:t>
      </w:r>
      <w:r w:rsidR="007839A3" w:rsidRPr="00C12A0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left="0" w:firstLine="9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объективности выдачи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аттестатов о среднем общем образовании с отличием и медали «За особые успехи в учении» (с подготовкой отчётов, а также ответов 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о фактах неправомерной выдачи таких аттестатов по результатам проведенных расследований (10 случаев);</w:t>
      </w:r>
      <w:r w:rsidR="007839A3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left="0" w:firstLine="901"/>
        <w:rPr>
          <w:rFonts w:ascii="Times New Roman" w:hAnsi="Times New Roman" w:cs="Times New Roman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соблюдения требований ст. 17 и ч. 4 ст. 63 Федерального закона от 29 декабря 2012 г. № 273-ФЗ «Об образовании в Российской Федерации» (семейное образование и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самообразование);</w:t>
      </w:r>
      <w:r w:rsidR="007839A3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left="0" w:firstLine="9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обеспечения объективности проведения промежуточной аттестации обучающихся, получающих образование в форме самообразования;</w:t>
      </w:r>
      <w:r w:rsidR="007839A3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left="0" w:firstLine="9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соблюдения</w:t>
      </w:r>
      <w:r w:rsidRPr="00C12A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требований</w:t>
      </w:r>
      <w:r w:rsidRPr="00C12A0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ч.</w:t>
      </w:r>
      <w:r w:rsidRPr="00C12A0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1.1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ст.</w:t>
      </w:r>
      <w:r w:rsidRPr="00C12A0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8</w:t>
      </w:r>
      <w:r w:rsidRPr="00C12A0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Федерального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закона</w:t>
      </w:r>
      <w:r w:rsidRPr="00C12A0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29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декабря</w:t>
      </w:r>
      <w:r w:rsidRPr="00C12A0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2012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>г.</w:t>
      </w:r>
      <w:r w:rsidR="007839A3"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 в части согласования назначения должностных лиц местных администраций муниципальных районов и городских округов Кабардино-Балкарской Республики (заместителей глав местных администраций и руководителей структурных подразделений местных администраций), осуществляющих муниципальное управление в сфере образования, с Министерством просвещения, науки 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 делам молодёжи Кабардино-Балкарской Республики;</w:t>
      </w:r>
      <w:r w:rsidR="007839A3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C12A08" w:rsidRDefault="00023939" w:rsidP="009A6754">
      <w:pPr>
        <w:pStyle w:val="a3"/>
        <w:ind w:right="192" w:firstLine="52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внесения в ФИС ФРДО информации о выданных документах об образовании (аттестаты и дипломы СПО).</w:t>
      </w:r>
    </w:p>
    <w:p w:rsidR="00C23C14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Принято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участие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апробации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показателей:</w:t>
      </w:r>
      <w:r w:rsidR="00C23C14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7839A3" w:rsidRPr="00C12A08" w:rsidRDefault="003B16C6" w:rsidP="009A6754">
      <w:pPr>
        <w:pStyle w:val="a3"/>
        <w:ind w:left="0" w:firstLine="9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 основным общеобразовательным программам – образовательным программам начального,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основного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среднего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(МКОУ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«СОШ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4»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Баксан; МКОУ «СОШ № 10»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 Баксан);</w:t>
      </w:r>
      <w:r w:rsidR="00C23C14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C12A08" w:rsidRDefault="00023939" w:rsidP="009A6754">
      <w:pPr>
        <w:pStyle w:val="a3"/>
        <w:ind w:left="0" w:firstLine="9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</w:t>
      </w:r>
      <w:r w:rsidR="003B16C6" w:rsidRPr="00C12A08">
        <w:rPr>
          <w:rFonts w:ascii="Times New Roman" w:hAnsi="Times New Roman" w:cs="Times New Roman"/>
          <w:sz w:val="28"/>
          <w:szCs w:val="28"/>
        </w:rPr>
        <w:t>о основным образовательным программам среднего профессионального образования (ГБПОУ «Эльбрусский региональный колледж»).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проведено 11 совещаний с представителями органов местного самоуправления, членами администраций образовательных организаций разных форм собственности, реализующих программы общего, профессионального, дополнительного профессионального и дополнительного образования. Участниками мероприятий по профилактике правонарушений стали более 800 человек.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ходе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семинаров-совещаний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рассмотрены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типичные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нарушения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 образовании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лицензионных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требований,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даны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разъяснения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нормативных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правовых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актов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 подконтрольной сфере.</w:t>
      </w:r>
    </w:p>
    <w:p w:rsidR="00061B43" w:rsidRPr="00C12A08" w:rsidRDefault="003B16C6" w:rsidP="00C17987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 рамках контроля за соблюдением установленных требований при проведении государственной итоговой аттестации проведены контрольно-надзорные мероприятия по оценке объективности допуска к государственной итоговой аттестации: осуществлена перепроверка 66 сочинений обучающихся 5 общеобразовательных организаций, в которых доля обучающихся, получивших «зачет» по все критериям, превышает 90%.Осуществлен контроль за проведением ЕГЭ: осуществлены 47 выездов в ППЭ, надзором были охвачены все ППЭ. Результаты 43 участников ЕГЭ аннулированы за нарушение Порядка ГИА. В соответствии с частью 4 ст.19.30 КоАП составлены 50 протоколов, в том числе 7 протоколов в отношении должностных лиц. Положительные решения приняты по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48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протоколам,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направленным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КДН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или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суды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(признаны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виновными,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назначены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штрафы или вынесены замечание).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Проведены формирование списков участников ОГЭ и ЕГЭ, попавших в Зоны Риска, анализ результатов экзаменов этих участников. Осуществлены региональные перепроверки 385 работ основного государственного экзамена (изменены результаты 19 работ) и 76 работ единого государственного экзамена (изменены результаты 1 работы), осуществлены контрольные просмотры видеозаписи 233 экзаменов.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Обеспечены контроль за объективностью проведения муниципального этапа всероссийской олимпиады школьников в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году (с выездом в 13 пунктов проведения) и контроль за объективностью проведения ВПР с выездом в образовательные организации. Также были рассмотрены 21 обращение граждан.</w:t>
      </w:r>
    </w:p>
    <w:p w:rsidR="00C17987" w:rsidRPr="00C12A08" w:rsidRDefault="00C17987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C17987">
      <w:pPr>
        <w:pStyle w:val="1"/>
        <w:ind w:left="2329" w:right="2331" w:hanging="2"/>
        <w:rPr>
          <w:rFonts w:ascii="Times New Roman" w:hAnsi="Times New Roman" w:cs="Times New Roman"/>
          <w:sz w:val="28"/>
          <w:szCs w:val="28"/>
        </w:rPr>
      </w:pPr>
      <w:bookmarkStart w:id="27" w:name="_bookmark29"/>
      <w:bookmarkEnd w:id="27"/>
      <w:r w:rsidRPr="00C12A08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государственных услуг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Предоставление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государственной услуги</w:t>
      </w:r>
    </w:p>
    <w:p w:rsidR="00061B43" w:rsidRPr="00C12A08" w:rsidRDefault="003B16C6" w:rsidP="00C17987">
      <w:pPr>
        <w:ind w:right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по</w:t>
      </w:r>
      <w:r w:rsidRPr="00C12A0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лицензированию</w:t>
      </w:r>
      <w:r w:rsidRPr="00C12A0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образовательной</w:t>
      </w:r>
      <w:r w:rsidRPr="00C12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деятельности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bookmarkStart w:id="28" w:name="_bookmark30"/>
      <w:bookmarkEnd w:id="28"/>
      <w:r w:rsidRPr="00C12A08">
        <w:rPr>
          <w:rFonts w:ascii="Times New Roman" w:hAnsi="Times New Roman" w:cs="Times New Roman"/>
          <w:sz w:val="28"/>
          <w:szCs w:val="28"/>
        </w:rPr>
        <w:t xml:space="preserve">За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 получено 80 заявлений: 25 заявлений о предоставлении лицензии на осуществление образовательной деятельности, 12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заявлений 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переоформлении лицензий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 43 заявления о внесении изменений в реестр лицензий.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Все заявления поданы в электронном виде через ПГУ, что составило 100% от общего количества рассмотренных заявлений.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Проведено 80 документарных и 9 выездных проверок и составлены акты о соответствии соискателей лицензии и лицензиатов установленным требованиям.</w:t>
      </w:r>
    </w:p>
    <w:p w:rsidR="00061B43" w:rsidRPr="00C12A08" w:rsidRDefault="003B16C6" w:rsidP="001F4EA5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Приняты 25 решений о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предоставлении лицензии на осуществление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образовательной деятельности, 12 решений о переоформлении лицензий и 40 решений о внесении изменений в реестр лицензий.</w:t>
      </w:r>
      <w:r w:rsidR="001F4EA5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Отозвано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заявление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внесении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изменений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реестр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лицензий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МКОУ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«Прогимназия</w:t>
      </w:r>
      <w:r w:rsidR="001F4EA5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№1»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.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Нальчик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КБР.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Отказано во внесении изменений в реестр лицензий МКОУ СОШ </w:t>
      </w:r>
      <w:r w:rsidR="001F4EA5" w:rsidRPr="00C12A08">
        <w:rPr>
          <w:rFonts w:ascii="Times New Roman" w:hAnsi="Times New Roman" w:cs="Times New Roman"/>
          <w:sz w:val="28"/>
          <w:szCs w:val="28"/>
        </w:rPr>
        <w:t>сельских поселений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Ташлы-Тала и Верхний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Лескен, МКУ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«Детская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школа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искусств им.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Отарова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муниципального района КБР в связи с представлением информации, не соответствующей сведениям 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Едином государственном реестре недвижимости.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Заявителям направлены 77 выписок из реестра лицензий в форме электронного документа в личные кабинеты СИР ПГУ.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Средний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срок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рассмотрения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заявлений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предоставлении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лицензии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составил 4,5 дня, о переоформлении лицензии - 7 дней и 3 дня в зависимости от основания переоформления и внесения изменений в реестр лицензий.</w:t>
      </w:r>
    </w:p>
    <w:p w:rsidR="00061B43" w:rsidRPr="00C12A08" w:rsidRDefault="003B16C6" w:rsidP="00C17987">
      <w:pPr>
        <w:pStyle w:val="1"/>
        <w:ind w:right="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Предоставление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государственной услуги</w:t>
      </w:r>
    </w:p>
    <w:p w:rsidR="00061B43" w:rsidRPr="00C12A08" w:rsidRDefault="003B16C6" w:rsidP="00C17987">
      <w:pPr>
        <w:ind w:righ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по государственной</w:t>
      </w:r>
      <w:r w:rsidRPr="00C12A0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аккредитации</w:t>
      </w:r>
      <w:r w:rsidRPr="00C12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образовательных</w:t>
      </w:r>
      <w:r w:rsidRPr="00C12A08">
        <w:rPr>
          <w:rFonts w:ascii="Times New Roman" w:hAnsi="Times New Roman" w:cs="Times New Roman"/>
          <w:b/>
          <w:spacing w:val="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pacing w:val="-2"/>
          <w:sz w:val="28"/>
          <w:szCs w:val="28"/>
        </w:rPr>
        <w:t>учреждений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За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 в рамках предоставления государственной услуги по государственной аккредитации образовательной деятельности получено 1 заявление на проведение государственной аккредитации и 9 заявлений на переоформление свидетельства. Выдано 1 свидетельство о государственной аккредитации и переоформлено 9 свидетельств о государственной аккредитации.</w:t>
      </w:r>
    </w:p>
    <w:p w:rsidR="00061B43" w:rsidRPr="00C12A08" w:rsidRDefault="003B16C6" w:rsidP="00E767C7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Средний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срок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рассмотрения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заявлений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аккредитации</w:t>
      </w:r>
      <w:r w:rsidRPr="00C12A0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составляет</w:t>
      </w:r>
      <w:r w:rsidR="00E767C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 дней, заявлений о переоформлении свидетельств о государственной аккредитации составляет 5 дней.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C17987">
      <w:pPr>
        <w:pStyle w:val="1"/>
        <w:ind w:right="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pacing w:val="-2"/>
          <w:sz w:val="28"/>
          <w:szCs w:val="28"/>
        </w:rPr>
        <w:t>Предоставление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государственной услуги</w:t>
      </w:r>
    </w:p>
    <w:p w:rsidR="00061B43" w:rsidRPr="00C12A08" w:rsidRDefault="003B16C6" w:rsidP="00C17987">
      <w:pPr>
        <w:ind w:left="4" w:righ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08">
        <w:rPr>
          <w:rFonts w:ascii="Times New Roman" w:hAnsi="Times New Roman" w:cs="Times New Roman"/>
          <w:b/>
          <w:sz w:val="28"/>
          <w:szCs w:val="28"/>
        </w:rPr>
        <w:t>по</w:t>
      </w:r>
      <w:r w:rsidRPr="00C12A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подтверждению</w:t>
      </w:r>
      <w:r w:rsidRPr="00C12A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документов</w:t>
      </w:r>
      <w:r w:rsidRPr="00C12A0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об</w:t>
      </w:r>
      <w:r w:rsidRPr="00C12A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образовании</w:t>
      </w:r>
      <w:r w:rsidRPr="00C12A08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и</w:t>
      </w:r>
      <w:r w:rsidRPr="00C12A08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(или)</w:t>
      </w:r>
      <w:r w:rsidRPr="00C12A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о</w:t>
      </w:r>
      <w:r w:rsidRPr="00C12A08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b/>
          <w:sz w:val="28"/>
          <w:szCs w:val="28"/>
        </w:rPr>
        <w:t>квалификации, ученых степенях и ученых званиях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061B43" w:rsidRPr="00C12A08" w:rsidRDefault="003B16C6" w:rsidP="004D1C5A">
      <w:pPr>
        <w:pStyle w:val="a3"/>
        <w:ind w:left="142" w:right="194" w:firstLine="94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 отчетный период поступил</w:t>
      </w:r>
      <w:r w:rsidR="005C378B"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z w:val="28"/>
          <w:szCs w:val="28"/>
        </w:rPr>
        <w:t xml:space="preserve"> 95 заявлений на подтверждение документов об образовании и (или) квалификации. С целью подтверждения достоверности и подлинности представленных документов были направлены письменные запросы в 85 образовательных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организаций.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 результатам данной работы подтверждены 95 документов об образовании и о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квалификации.</w:t>
      </w:r>
    </w:p>
    <w:p w:rsidR="00061B43" w:rsidRPr="00C12A08" w:rsidRDefault="003B16C6" w:rsidP="00EE13B1">
      <w:pPr>
        <w:pStyle w:val="1"/>
        <w:numPr>
          <w:ilvl w:val="0"/>
          <w:numId w:val="10"/>
        </w:numPr>
        <w:tabs>
          <w:tab w:val="left" w:pos="856"/>
          <w:tab w:val="left" w:pos="1933"/>
        </w:tabs>
        <w:ind w:left="1418" w:right="3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Главные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приоритеты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Министерства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просвещения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науки Кабардино-Балкарской Республики на 202</w:t>
      </w:r>
      <w:r w:rsidR="00D733E0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61B43" w:rsidRPr="00C12A08" w:rsidRDefault="00061B43" w:rsidP="00EE13B1">
      <w:pPr>
        <w:pStyle w:val="a3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B43" w:rsidRPr="00C12A08" w:rsidRDefault="003B16C6" w:rsidP="00C17987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_bookmark31"/>
      <w:bookmarkEnd w:id="29"/>
      <w:r w:rsidRPr="00C12A08">
        <w:rPr>
          <w:rFonts w:ascii="Times New Roman" w:hAnsi="Times New Roman" w:cs="Times New Roman"/>
          <w:sz w:val="28"/>
          <w:szCs w:val="28"/>
        </w:rPr>
        <w:t>Общеминистерские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задачи:</w:t>
      </w:r>
    </w:p>
    <w:p w:rsidR="00061B43" w:rsidRPr="00C12A08" w:rsidRDefault="003B16C6" w:rsidP="004D1C5A">
      <w:pPr>
        <w:pStyle w:val="a3"/>
        <w:ind w:left="142" w:firstLine="47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основных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направлений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деятельности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Правительства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КБР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</w:t>
      </w:r>
      <w:r w:rsidR="00D733E0" w:rsidRPr="00C12A08">
        <w:rPr>
          <w:rFonts w:ascii="Times New Roman" w:hAnsi="Times New Roman" w:cs="Times New Roman"/>
          <w:sz w:val="28"/>
          <w:szCs w:val="28"/>
        </w:rPr>
        <w:t>4</w:t>
      </w:r>
      <w:r w:rsidR="004D1C5A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году;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обеспечение реализации законов Кабардино-Балкарской Республики от </w:t>
      </w:r>
      <w:r w:rsidR="004D1C5A" w:rsidRPr="00C12A0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12A08">
        <w:rPr>
          <w:rFonts w:ascii="Times New Roman" w:hAnsi="Times New Roman" w:cs="Times New Roman"/>
          <w:sz w:val="28"/>
          <w:szCs w:val="28"/>
        </w:rPr>
        <w:t>24 апреля 2014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 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23-РЗ «Об образовании», от 16 января 1995 г. №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1-РЗ «О языках народов Кабардино-Балкарской Республики»;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исполнение</w:t>
      </w:r>
      <w:r w:rsidRPr="00C12A0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Указов</w:t>
      </w:r>
      <w:r w:rsidRPr="00C12A08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Президента</w:t>
      </w:r>
      <w:r w:rsidRPr="00C12A0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</w:t>
      </w:r>
      <w:r w:rsidRPr="00C12A0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мая</w:t>
      </w:r>
      <w:r w:rsidRPr="00C12A08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2012</w:t>
      </w:r>
      <w:r w:rsidRPr="00C12A0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>г.</w:t>
      </w:r>
    </w:p>
    <w:p w:rsidR="004D1C5A" w:rsidRPr="00C12A08" w:rsidRDefault="003B16C6" w:rsidP="004D1C5A">
      <w:pPr>
        <w:pStyle w:val="a3"/>
        <w:ind w:left="0" w:right="189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597 «О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мероприятиях по реализации государственной социальной политики», от 7 мая 2012 г. 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599, «О мерах по реализации государственной политики в области образования и науки», от 7 мая 2018 г. 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204 «О национальных целях и стратегических задачах развития Российской</w:t>
      </w:r>
      <w:r w:rsidRPr="00C12A08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</w:t>
      </w:r>
      <w:r w:rsidRPr="00C12A0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период</w:t>
      </w:r>
      <w:r w:rsidRPr="00C12A0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</w:t>
      </w:r>
      <w:r w:rsidRPr="00C12A0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2024</w:t>
      </w:r>
      <w:r w:rsidRPr="00C12A0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года»,</w:t>
      </w:r>
      <w:r w:rsidRPr="00C12A0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21</w:t>
      </w:r>
      <w:r w:rsidRPr="00C12A0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июля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2020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года</w:t>
      </w:r>
      <w:r w:rsidR="004D1C5A"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№ 474 «О национальных целях развития Российской Федерации на период до 2030 года»; </w:t>
      </w:r>
    </w:p>
    <w:p w:rsidR="004D1C5A" w:rsidRPr="00C12A08" w:rsidRDefault="003B16C6" w:rsidP="004D1C5A">
      <w:pPr>
        <w:pStyle w:val="a3"/>
        <w:ind w:left="0" w:right="189" w:firstLine="72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</w:t>
      </w:r>
      <w:r w:rsidR="004D1C5A" w:rsidRPr="00C12A08">
        <w:rPr>
          <w:rFonts w:ascii="Times New Roman" w:hAnsi="Times New Roman" w:cs="Times New Roman"/>
          <w:sz w:val="28"/>
          <w:szCs w:val="28"/>
        </w:rPr>
        <w:t>:</w:t>
      </w:r>
    </w:p>
    <w:p w:rsidR="004D1C5A" w:rsidRPr="00C12A08" w:rsidRDefault="003B16C6" w:rsidP="004D1C5A">
      <w:pPr>
        <w:pStyle w:val="a3"/>
        <w:ind w:left="-284" w:right="189" w:firstLine="56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государственн</w:t>
      </w:r>
      <w:r w:rsidR="004D1C5A" w:rsidRPr="00C12A08">
        <w:rPr>
          <w:rFonts w:ascii="Times New Roman" w:hAnsi="Times New Roman" w:cs="Times New Roman"/>
          <w:sz w:val="28"/>
          <w:szCs w:val="28"/>
        </w:rPr>
        <w:t>ых</w:t>
      </w:r>
      <w:r w:rsidRPr="00C12A0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="004D1C5A" w:rsidRPr="00C12A08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Pr="00C12A08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5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Федерации</w:t>
      </w:r>
      <w:r w:rsidR="004D1C5A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«Развитие образования», утвержденной постановлением Правительства Российской Федерации от 26 декабря 2017 г. №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D1C5A" w:rsidRPr="00C12A08">
        <w:rPr>
          <w:rFonts w:ascii="Times New Roman" w:hAnsi="Times New Roman" w:cs="Times New Roman"/>
          <w:sz w:val="28"/>
          <w:szCs w:val="28"/>
        </w:rPr>
        <w:t xml:space="preserve">1642,  и </w:t>
      </w:r>
      <w:r w:rsidRPr="00C12A08">
        <w:rPr>
          <w:rFonts w:ascii="Times New Roman" w:hAnsi="Times New Roman" w:cs="Times New Roman"/>
          <w:sz w:val="28"/>
          <w:szCs w:val="28"/>
        </w:rPr>
        <w:t xml:space="preserve"> «Доступная среда», утвержденной постановлением Правительства Российской Федерации от 29 марта 2019 г. №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D1C5A" w:rsidRPr="00C12A08">
        <w:rPr>
          <w:rFonts w:ascii="Times New Roman" w:hAnsi="Times New Roman" w:cs="Times New Roman"/>
          <w:sz w:val="28"/>
          <w:szCs w:val="28"/>
        </w:rPr>
        <w:t xml:space="preserve">363; </w:t>
      </w:r>
    </w:p>
    <w:p w:rsidR="00F96E1E" w:rsidRPr="00C12A08" w:rsidRDefault="003B16C6" w:rsidP="004D1C5A">
      <w:pPr>
        <w:pStyle w:val="a3"/>
        <w:ind w:left="-284" w:right="189" w:firstLine="47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государственной программы Кабардино-Балкарской Республики «Развитие образования в Кабардино-Балкарской Республике», утвержденной постановлением Правительства КБР от 22 апреля 2020 г. № 86-ПП;</w:t>
      </w:r>
      <w:r w:rsidR="00F96E1E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E1E" w:rsidRPr="00C12A08" w:rsidRDefault="00F96E1E" w:rsidP="009A6754">
      <w:pPr>
        <w:pStyle w:val="a3"/>
        <w:ind w:right="189" w:firstLine="52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обеспечение реализации указа Президента РФ от 09.112022 № 809 "Об утверждении Основ государственной политики по сохранению и укреплению традиционных российских духовно-нравственных ценностей"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Плана мероприятий («дорожной карты») «Изменения в отраслях социальной сферы, направленные на повышение эффективности образования и науки» в части дошкольного и общего образования;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задач,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поставленных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Указе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Президента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28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декабря 2012 г. №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9D662E" w:rsidRPr="00C12A08" w:rsidRDefault="003B16C6" w:rsidP="00FF255E">
      <w:pPr>
        <w:pStyle w:val="a3"/>
        <w:ind w:left="-142" w:firstLine="33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распоряжения</w:t>
      </w:r>
      <w:r w:rsidRPr="00C12A0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Правительства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17</w:t>
      </w:r>
      <w:r w:rsidRPr="00C12A08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апреля</w:t>
      </w:r>
      <w:r w:rsidRPr="00C12A08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2012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>г.</w:t>
      </w:r>
      <w:r w:rsidR="00FF255E"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506-р «Об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утверждении Концепции государственной молодежной политики в субъектах Российской Федерации, входящих в Северо-Кавказский федеральный округ, до 2025 года»;</w:t>
      </w:r>
      <w:r w:rsidR="009D662E" w:rsidRPr="00C12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B43" w:rsidRPr="00C12A08" w:rsidRDefault="003B16C6" w:rsidP="009A6754">
      <w:pPr>
        <w:pStyle w:val="a3"/>
        <w:ind w:right="197" w:firstLine="52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межведомственного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комплекса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мер,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направленных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 совершенствование работы органов и учреждений системы профилактики, в целях защиты прав и интересов несовершеннолетних подопечных, находящихся на воспитании в семьях и под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надзором</w:t>
      </w:r>
      <w:r w:rsidRPr="00C12A0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организациях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для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детей-сирот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детей,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оставшихся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без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попечения</w:t>
      </w:r>
    </w:p>
    <w:p w:rsidR="00061B43" w:rsidRPr="00C12A08" w:rsidRDefault="003B16C6" w:rsidP="009A675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родителей,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недопущения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гибели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жестокого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обращения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ними;</w:t>
      </w:r>
    </w:p>
    <w:p w:rsidR="00446E0D" w:rsidRPr="00C12A08" w:rsidRDefault="003B16C6" w:rsidP="002C0536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координация деятельности по выполнению Перечня мероприятий по созданию в Кабардино-Балкарской Республике в общеобразовательных организациях, расположенных в сельской местности, условий для занятия физической культурой и спортом;</w:t>
      </w:r>
    </w:p>
    <w:p w:rsidR="00061B43" w:rsidRPr="00C12A08" w:rsidRDefault="003B16C6" w:rsidP="002C0536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осуществление мониторинга системы образования в целях информационной поддержки разработки и реализации государственной политики в сфере образования, непрерывного системного анализа и оценки состояния и перспектив развития образования;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развитие и внедрение единой межведомственной системы учета контингента обучающихся по основным образовательным программам и дополнительным общеобразовательным программам;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совершенствование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кадровой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политики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КБР;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проведения контрольно-ревизионных мероприятий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с одновременным снижением контрольной нагрузки на подведомственные организации;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повышение эффективности внутреннего финансового контроля и внутреннего финансового аудита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развитие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C17987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30" w:name="_bookmark32"/>
      <w:bookmarkEnd w:id="30"/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общего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образования: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сохранение 100-процентной доступности дошкольного образования для детей всех возрастных категорий;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обеспечение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своевременного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ввода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83DC0" w:rsidRPr="00C12A08">
        <w:rPr>
          <w:rFonts w:ascii="Times New Roman" w:hAnsi="Times New Roman" w:cs="Times New Roman"/>
          <w:sz w:val="28"/>
          <w:szCs w:val="28"/>
        </w:rPr>
        <w:t>семи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новых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школ</w:t>
      </w:r>
      <w:r w:rsidR="00483DC0" w:rsidRPr="00C12A08">
        <w:rPr>
          <w:rFonts w:ascii="Times New Roman" w:hAnsi="Times New Roman" w:cs="Times New Roman"/>
          <w:sz w:val="28"/>
          <w:szCs w:val="28"/>
        </w:rPr>
        <w:t xml:space="preserve"> на 4 539 мест в том числе</w:t>
      </w:r>
      <w:r w:rsidRPr="00C12A08">
        <w:rPr>
          <w:rFonts w:ascii="Times New Roman" w:hAnsi="Times New Roman" w:cs="Times New Roman"/>
          <w:sz w:val="28"/>
          <w:szCs w:val="28"/>
        </w:rPr>
        <w:t>: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483DC0" w:rsidRPr="00C12A08">
        <w:rPr>
          <w:rFonts w:ascii="Times New Roman" w:hAnsi="Times New Roman" w:cs="Times New Roman"/>
          <w:sz w:val="28"/>
          <w:szCs w:val="28"/>
        </w:rPr>
        <w:t xml:space="preserve">на 1500 мест в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. Нальчик, на 1224 места в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. Баксан, на 500 мест в с. Красносельское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района, на 560 мест в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. Прохладный, на 330 мест в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. Майский, на 275 мест в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района, на 150 мест в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Псынабо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3DC0" w:rsidRPr="00C12A08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483DC0"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и реализация мер по оформлению лицензии на осуществление образовательной деятельности;</w:t>
      </w:r>
    </w:p>
    <w:p w:rsidR="00AE7130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завершение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строительства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483DC0" w:rsidRPr="00C12A08">
        <w:rPr>
          <w:rFonts w:ascii="Times New Roman" w:hAnsi="Times New Roman" w:cs="Times New Roman"/>
          <w:sz w:val="28"/>
          <w:szCs w:val="28"/>
        </w:rPr>
        <w:t>9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школ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общей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 </w:t>
      </w:r>
      <w:r w:rsidRPr="00C12A08">
        <w:rPr>
          <w:rFonts w:ascii="Times New Roman" w:hAnsi="Times New Roman" w:cs="Times New Roman"/>
          <w:sz w:val="28"/>
          <w:szCs w:val="28"/>
        </w:rPr>
        <w:t>мощностью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="00483DC0" w:rsidRPr="00C12A08">
        <w:rPr>
          <w:rFonts w:ascii="Times New Roman" w:hAnsi="Times New Roman" w:cs="Times New Roman"/>
          <w:sz w:val="28"/>
          <w:szCs w:val="28"/>
        </w:rPr>
        <w:t xml:space="preserve">5 150 </w:t>
      </w:r>
      <w:r w:rsidRPr="00C12A08">
        <w:rPr>
          <w:rFonts w:ascii="Times New Roman" w:hAnsi="Times New Roman" w:cs="Times New Roman"/>
          <w:sz w:val="28"/>
          <w:szCs w:val="28"/>
        </w:rPr>
        <w:t>мест</w:t>
      </w:r>
      <w:r w:rsidR="00AE7130" w:rsidRPr="00C12A08">
        <w:rPr>
          <w:rFonts w:ascii="Times New Roman" w:hAnsi="Times New Roman" w:cs="Times New Roman"/>
          <w:sz w:val="28"/>
          <w:szCs w:val="28"/>
        </w:rPr>
        <w:t xml:space="preserve"> в том числе: на 700 мест в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. Нальчик, на 800 мест в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. Нальчик, на 800 мест в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. Нальчик, на 800 мест в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. Терек, на 800 мест в Чегемском муниципальном районе, на 500 мест в с.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Прималкинское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района, на 400 мест в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г.п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. Нарткала, на 200 мест в ст. Александровской Майского муниципального района, на 150 мест в с.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Терскол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 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капитального</w:t>
      </w:r>
      <w:r w:rsidRPr="00C12A08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ремонта</w:t>
      </w:r>
      <w:r w:rsidRPr="00C12A0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AE7130" w:rsidRPr="00C12A08">
        <w:rPr>
          <w:rFonts w:ascii="Times New Roman" w:hAnsi="Times New Roman" w:cs="Times New Roman"/>
          <w:sz w:val="28"/>
          <w:szCs w:val="28"/>
        </w:rPr>
        <w:t xml:space="preserve">6 </w:t>
      </w:r>
      <w:r w:rsidRPr="00C12A08">
        <w:rPr>
          <w:rFonts w:ascii="Times New Roman" w:hAnsi="Times New Roman" w:cs="Times New Roman"/>
          <w:sz w:val="28"/>
          <w:szCs w:val="28"/>
        </w:rPr>
        <w:t>зданий</w:t>
      </w:r>
      <w:r w:rsidRPr="00C12A08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C12A08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организаций</w:t>
      </w:r>
      <w:r w:rsidRPr="00C12A08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="00AE7130" w:rsidRPr="00C12A08">
        <w:rPr>
          <w:rFonts w:ascii="Times New Roman" w:hAnsi="Times New Roman" w:cs="Times New Roman"/>
          <w:sz w:val="28"/>
          <w:szCs w:val="28"/>
        </w:rPr>
        <w:t xml:space="preserve">с однолетним циклом ремонтных работ: школы в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AE7130" w:rsidRPr="00C12A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D1FB8" w:rsidRPr="00C12A08">
        <w:rPr>
          <w:rFonts w:ascii="Times New Roman" w:hAnsi="Times New Roman" w:cs="Times New Roman"/>
          <w:sz w:val="28"/>
          <w:szCs w:val="28"/>
        </w:rPr>
        <w:t>Кишпек</w:t>
      </w:r>
      <w:proofErr w:type="spellEnd"/>
      <w:r w:rsidR="001D1FB8"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FB8" w:rsidRPr="00C12A08">
        <w:rPr>
          <w:rFonts w:ascii="Times New Roman" w:hAnsi="Times New Roman" w:cs="Times New Roman"/>
          <w:sz w:val="28"/>
          <w:szCs w:val="28"/>
        </w:rPr>
        <w:t>Баксанского</w:t>
      </w:r>
      <w:proofErr w:type="spellEnd"/>
      <w:r w:rsidR="001D1FB8"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Озрек</w:t>
      </w:r>
      <w:proofErr w:type="spellEnd"/>
      <w:r w:rsidR="001D1FB8" w:rsidRPr="00C12A08">
        <w:rPr>
          <w:rFonts w:ascii="Times New Roman" w:hAnsi="Times New Roman" w:cs="Times New Roman"/>
          <w:sz w:val="28"/>
          <w:szCs w:val="28"/>
        </w:rPr>
        <w:t xml:space="preserve"> и</w:t>
      </w:r>
      <w:r w:rsidR="00AE7130"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Анзорей</w:t>
      </w:r>
      <w:proofErr w:type="spellEnd"/>
      <w:r w:rsidR="001D1FB8"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1FB8" w:rsidRPr="00C12A08">
        <w:rPr>
          <w:rFonts w:ascii="Times New Roman" w:hAnsi="Times New Roman" w:cs="Times New Roman"/>
          <w:sz w:val="28"/>
          <w:szCs w:val="28"/>
        </w:rPr>
        <w:t>Лескенского</w:t>
      </w:r>
      <w:proofErr w:type="spellEnd"/>
      <w:r w:rsidR="001D1FB8"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E7130" w:rsidRPr="00C12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E7130" w:rsidRPr="00C12A08">
        <w:rPr>
          <w:rFonts w:ascii="Times New Roman" w:hAnsi="Times New Roman" w:cs="Times New Roman"/>
          <w:sz w:val="28"/>
          <w:szCs w:val="28"/>
        </w:rPr>
        <w:t>Лашкута</w:t>
      </w:r>
      <w:proofErr w:type="spellEnd"/>
      <w:r w:rsidR="001D1FB8" w:rsidRPr="00C12A08">
        <w:rPr>
          <w:rFonts w:ascii="Times New Roman" w:hAnsi="Times New Roman" w:cs="Times New Roman"/>
          <w:sz w:val="28"/>
          <w:szCs w:val="28"/>
        </w:rPr>
        <w:t xml:space="preserve"> Эльбрусского муниципального района</w:t>
      </w:r>
      <w:r w:rsidR="00AE7130" w:rsidRPr="00C12A08">
        <w:rPr>
          <w:rFonts w:ascii="Times New Roman" w:hAnsi="Times New Roman" w:cs="Times New Roman"/>
          <w:sz w:val="28"/>
          <w:szCs w:val="28"/>
        </w:rPr>
        <w:t xml:space="preserve">, </w:t>
      </w:r>
      <w:r w:rsidR="001D1FB8" w:rsidRPr="00C12A08">
        <w:rPr>
          <w:rFonts w:ascii="Times New Roman" w:hAnsi="Times New Roman" w:cs="Times New Roman"/>
          <w:sz w:val="28"/>
          <w:szCs w:val="28"/>
        </w:rPr>
        <w:t xml:space="preserve">здания начальной школы Лицея № 2 </w:t>
      </w:r>
      <w:proofErr w:type="spellStart"/>
      <w:r w:rsidR="001D1FB8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1D1FB8" w:rsidRPr="00C12A08">
        <w:rPr>
          <w:rFonts w:ascii="Times New Roman" w:hAnsi="Times New Roman" w:cs="Times New Roman"/>
          <w:sz w:val="28"/>
          <w:szCs w:val="28"/>
        </w:rPr>
        <w:t>. Нальчик, Специальн</w:t>
      </w:r>
      <w:r w:rsidR="00296785" w:rsidRPr="00C12A08">
        <w:rPr>
          <w:rFonts w:ascii="Times New Roman" w:hAnsi="Times New Roman" w:cs="Times New Roman"/>
          <w:sz w:val="28"/>
          <w:szCs w:val="28"/>
        </w:rPr>
        <w:t>ой</w:t>
      </w:r>
      <w:r w:rsidR="00572D3C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1D1FB8" w:rsidRPr="00C12A08">
        <w:rPr>
          <w:rFonts w:ascii="Times New Roman" w:hAnsi="Times New Roman" w:cs="Times New Roman"/>
          <w:sz w:val="28"/>
          <w:szCs w:val="28"/>
        </w:rPr>
        <w:t>(коррекционная)</w:t>
      </w:r>
      <w:r w:rsidR="00572D3C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1D1FB8" w:rsidRPr="00C12A08">
        <w:rPr>
          <w:rFonts w:ascii="Times New Roman" w:hAnsi="Times New Roman" w:cs="Times New Roman"/>
          <w:sz w:val="28"/>
          <w:szCs w:val="28"/>
        </w:rPr>
        <w:t>школа-интернат №1.</w:t>
      </w:r>
    </w:p>
    <w:p w:rsidR="001D1FB8" w:rsidRPr="00C12A08" w:rsidRDefault="00572D3C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начало</w:t>
      </w:r>
      <w:r w:rsidR="001D1FB8" w:rsidRPr="00C12A08">
        <w:rPr>
          <w:rFonts w:ascii="Times New Roman" w:hAnsi="Times New Roman" w:cs="Times New Roman"/>
          <w:sz w:val="28"/>
          <w:szCs w:val="28"/>
        </w:rPr>
        <w:t xml:space="preserve"> капитального ремонта </w:t>
      </w:r>
      <w:r w:rsidRPr="00C12A08">
        <w:rPr>
          <w:rFonts w:ascii="Times New Roman" w:hAnsi="Times New Roman" w:cs="Times New Roman"/>
          <w:sz w:val="28"/>
          <w:szCs w:val="28"/>
        </w:rPr>
        <w:t>7</w:t>
      </w:r>
      <w:r w:rsidR="001D1FB8" w:rsidRPr="00C12A08">
        <w:rPr>
          <w:rFonts w:ascii="Times New Roman" w:hAnsi="Times New Roman" w:cs="Times New Roman"/>
          <w:sz w:val="28"/>
          <w:szCs w:val="28"/>
        </w:rPr>
        <w:t xml:space="preserve"> зданий общеобразовательных организаций с </w:t>
      </w:r>
      <w:r w:rsidRPr="00C12A08">
        <w:rPr>
          <w:rFonts w:ascii="Times New Roman" w:hAnsi="Times New Roman" w:cs="Times New Roman"/>
          <w:sz w:val="28"/>
          <w:szCs w:val="28"/>
        </w:rPr>
        <w:t xml:space="preserve">двухлетним </w:t>
      </w:r>
      <w:r w:rsidR="001D1FB8" w:rsidRPr="00C12A08">
        <w:rPr>
          <w:rFonts w:ascii="Times New Roman" w:hAnsi="Times New Roman" w:cs="Times New Roman"/>
          <w:sz w:val="28"/>
          <w:szCs w:val="28"/>
        </w:rPr>
        <w:t>циклом ремонтных работ:</w:t>
      </w:r>
      <w:r w:rsidRPr="00C12A08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Зарагиж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Бабугент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Кашхатау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Черекского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96785" w:rsidRPr="00C12A08">
        <w:rPr>
          <w:rFonts w:ascii="Times New Roman" w:hAnsi="Times New Roman" w:cs="Times New Roman"/>
          <w:sz w:val="28"/>
          <w:szCs w:val="28"/>
        </w:rPr>
        <w:t xml:space="preserve">, ст. Солдатская </w:t>
      </w:r>
      <w:proofErr w:type="spellStart"/>
      <w:r w:rsidR="00296785" w:rsidRPr="00C12A08">
        <w:rPr>
          <w:rFonts w:ascii="Times New Roman" w:hAnsi="Times New Roman" w:cs="Times New Roman"/>
          <w:sz w:val="28"/>
          <w:szCs w:val="28"/>
        </w:rPr>
        <w:t>Прохладненского</w:t>
      </w:r>
      <w:proofErr w:type="spellEnd"/>
      <w:r w:rsidR="00296785" w:rsidRPr="00C12A08">
        <w:rPr>
          <w:rFonts w:ascii="Times New Roman" w:hAnsi="Times New Roman" w:cs="Times New Roman"/>
          <w:sz w:val="28"/>
          <w:szCs w:val="28"/>
        </w:rPr>
        <w:t xml:space="preserve"> муниципального района, Гимназии № 2 и СОШ № 4 </w:t>
      </w:r>
      <w:proofErr w:type="spellStart"/>
      <w:r w:rsidR="00296785"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296785" w:rsidRPr="00C12A08">
        <w:rPr>
          <w:rFonts w:ascii="Times New Roman" w:hAnsi="Times New Roman" w:cs="Times New Roman"/>
          <w:sz w:val="28"/>
          <w:szCs w:val="28"/>
        </w:rPr>
        <w:t>. Прохладного,  Кадетская школа-интернат № 1.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создание и организация работы </w:t>
      </w:r>
      <w:r w:rsidR="00AE7130" w:rsidRPr="00C12A08">
        <w:rPr>
          <w:rFonts w:ascii="Times New Roman" w:hAnsi="Times New Roman" w:cs="Times New Roman"/>
          <w:sz w:val="28"/>
          <w:szCs w:val="28"/>
        </w:rPr>
        <w:t>13</w:t>
      </w:r>
      <w:r w:rsidRPr="00C12A08">
        <w:rPr>
          <w:rFonts w:ascii="Times New Roman" w:hAnsi="Times New Roman" w:cs="Times New Roman"/>
          <w:sz w:val="28"/>
          <w:szCs w:val="28"/>
        </w:rPr>
        <w:t xml:space="preserve"> центров образования естественно-научной и технологической направленностей «Точка роста» на базе общеобразовательных организаций, расположенных в сельской местности и малых городах республики;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создание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организация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работы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детского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технопарка</w:t>
      </w:r>
      <w:r w:rsidRPr="00C12A08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 базе МКОУ «</w:t>
      </w:r>
      <w:r w:rsidR="001D1FB8" w:rsidRPr="00C12A08">
        <w:rPr>
          <w:rFonts w:ascii="Times New Roman" w:hAnsi="Times New Roman" w:cs="Times New Roman"/>
          <w:sz w:val="28"/>
          <w:szCs w:val="28"/>
        </w:rPr>
        <w:t>СОШ</w:t>
      </w:r>
      <w:r w:rsidRPr="00C12A08">
        <w:rPr>
          <w:rFonts w:ascii="Times New Roman" w:hAnsi="Times New Roman" w:cs="Times New Roman"/>
          <w:sz w:val="28"/>
          <w:szCs w:val="28"/>
        </w:rPr>
        <w:t xml:space="preserve"> № </w:t>
      </w:r>
      <w:r w:rsidR="001D1FB8" w:rsidRPr="00C12A08">
        <w:rPr>
          <w:rFonts w:ascii="Times New Roman" w:hAnsi="Times New Roman" w:cs="Times New Roman"/>
          <w:sz w:val="28"/>
          <w:szCs w:val="28"/>
        </w:rPr>
        <w:t>27</w:t>
      </w:r>
      <w:r w:rsidRPr="00C12A0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. </w:t>
      </w:r>
      <w:r w:rsidR="001D1FB8" w:rsidRPr="00C12A08">
        <w:rPr>
          <w:rFonts w:ascii="Times New Roman" w:hAnsi="Times New Roman" w:cs="Times New Roman"/>
          <w:sz w:val="28"/>
          <w:szCs w:val="28"/>
        </w:rPr>
        <w:t>Нальчик</w:t>
      </w:r>
      <w:r w:rsidRPr="00C12A08">
        <w:rPr>
          <w:rFonts w:ascii="Times New Roman" w:hAnsi="Times New Roman" w:cs="Times New Roman"/>
          <w:sz w:val="28"/>
          <w:szCs w:val="28"/>
        </w:rPr>
        <w:t>;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обеспечение образовательных организаций высокоскоростным </w:t>
      </w:r>
      <w:r w:rsidR="00FF255E" w:rsidRPr="00C12A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интернет-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соединением</w:t>
      </w:r>
      <w:proofErr w:type="spellEnd"/>
      <w:r w:rsidRPr="00C12A0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обеспечение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обучающихся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1-4-х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классов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бесплатным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горячим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питанием;</w:t>
      </w:r>
    </w:p>
    <w:p w:rsidR="00061B43" w:rsidRPr="00C12A08" w:rsidRDefault="003B16C6" w:rsidP="009A6754">
      <w:pPr>
        <w:pStyle w:val="a3"/>
        <w:tabs>
          <w:tab w:val="left" w:pos="2257"/>
          <w:tab w:val="left" w:pos="3040"/>
          <w:tab w:val="left" w:pos="6054"/>
          <w:tab w:val="left" w:pos="8184"/>
        </w:tabs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содействие в решении проблемы кадрового обеспечения образовательной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  <w:r w:rsidR="00296785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10"/>
          <w:sz w:val="28"/>
          <w:szCs w:val="28"/>
        </w:rPr>
        <w:t>в</w:t>
      </w:r>
      <w:r w:rsidR="00296785" w:rsidRPr="00C12A0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D1FB8" w:rsidRPr="00C12A08">
        <w:rPr>
          <w:rFonts w:ascii="Times New Roman" w:hAnsi="Times New Roman" w:cs="Times New Roman"/>
          <w:sz w:val="28"/>
          <w:szCs w:val="28"/>
        </w:rPr>
        <w:t>6</w:t>
      </w:r>
      <w:r w:rsidR="00296785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общеобразовательных</w:t>
      </w:r>
      <w:r w:rsidR="00296785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организациях,</w:t>
      </w:r>
      <w:r w:rsidR="00446E0D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расположенных </w:t>
      </w:r>
      <w:r w:rsidRPr="00C12A08">
        <w:rPr>
          <w:rFonts w:ascii="Times New Roman" w:hAnsi="Times New Roman" w:cs="Times New Roman"/>
          <w:sz w:val="28"/>
          <w:szCs w:val="28"/>
        </w:rPr>
        <w:t>в сельской местности, в рамках программы «Земский учитель»;</w:t>
      </w:r>
    </w:p>
    <w:p w:rsidR="00061B43" w:rsidRPr="00C12A08" w:rsidRDefault="003B16C6" w:rsidP="009A6754">
      <w:pPr>
        <w:pStyle w:val="a3"/>
        <w:ind w:right="20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обеспечение роста престижа профессий педагогических и руководящих работников системы образования посредством проведения соответствующих профессиональных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конкурсов;</w:t>
      </w:r>
    </w:p>
    <w:p w:rsidR="00061B43" w:rsidRPr="00C12A08" w:rsidRDefault="003B16C6" w:rsidP="009A6754">
      <w:pPr>
        <w:pStyle w:val="a3"/>
        <w:ind w:right="200"/>
        <w:rPr>
          <w:rFonts w:ascii="Times New Roman" w:hAnsi="Times New Roman" w:cs="Times New Roman"/>
          <w:sz w:val="28"/>
          <w:szCs w:val="28"/>
        </w:rPr>
      </w:pPr>
      <w:bookmarkStart w:id="31" w:name="_bookmark34"/>
      <w:bookmarkEnd w:id="31"/>
      <w:r w:rsidRPr="00C12A08">
        <w:rPr>
          <w:rFonts w:ascii="Times New Roman" w:hAnsi="Times New Roman" w:cs="Times New Roman"/>
          <w:sz w:val="28"/>
          <w:szCs w:val="28"/>
        </w:rPr>
        <w:t>реализация проектов, направленных на повышение качества образования в школах с низкими результатами обучения;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пополнение фондов школьных библиотек учебниками и учебно-методической литературой, в том числе по предметам национально-региональной направленности;</w:t>
      </w:r>
    </w:p>
    <w:p w:rsidR="00061B43" w:rsidRPr="00C12A08" w:rsidRDefault="003B16C6" w:rsidP="009A6754">
      <w:pPr>
        <w:pStyle w:val="a3"/>
        <w:ind w:right="18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развитие этнокультурного образования в Кабардино-Балкарской Республике, в том числе </w:t>
      </w:r>
      <w:r w:rsidR="00296785" w:rsidRPr="00C12A08">
        <w:rPr>
          <w:rFonts w:ascii="Times New Roman" w:hAnsi="Times New Roman" w:cs="Times New Roman"/>
          <w:sz w:val="28"/>
          <w:szCs w:val="28"/>
        </w:rPr>
        <w:t>создание</w:t>
      </w:r>
      <w:r w:rsidRPr="00C12A08">
        <w:rPr>
          <w:rFonts w:ascii="Times New Roman" w:hAnsi="Times New Roman" w:cs="Times New Roman"/>
          <w:sz w:val="28"/>
          <w:szCs w:val="28"/>
        </w:rPr>
        <w:t xml:space="preserve"> учебно-методическ</w:t>
      </w:r>
      <w:r w:rsidR="00296785" w:rsidRPr="00C12A08">
        <w:rPr>
          <w:rFonts w:ascii="Times New Roman" w:hAnsi="Times New Roman" w:cs="Times New Roman"/>
          <w:sz w:val="28"/>
          <w:szCs w:val="28"/>
        </w:rPr>
        <w:t xml:space="preserve">ого </w:t>
      </w:r>
      <w:r w:rsidRPr="00C12A08">
        <w:rPr>
          <w:rFonts w:ascii="Times New Roman" w:hAnsi="Times New Roman" w:cs="Times New Roman"/>
          <w:sz w:val="28"/>
          <w:szCs w:val="28"/>
        </w:rPr>
        <w:t>комплект</w:t>
      </w:r>
      <w:r w:rsidR="00296785" w:rsidRPr="00C12A08">
        <w:rPr>
          <w:rFonts w:ascii="Times New Roman" w:hAnsi="Times New Roman" w:cs="Times New Roman"/>
          <w:sz w:val="28"/>
          <w:szCs w:val="28"/>
        </w:rPr>
        <w:t>а</w:t>
      </w:r>
      <w:r w:rsidRPr="00C12A08">
        <w:rPr>
          <w:rFonts w:ascii="Times New Roman" w:hAnsi="Times New Roman" w:cs="Times New Roman"/>
          <w:sz w:val="28"/>
          <w:szCs w:val="28"/>
        </w:rPr>
        <w:t xml:space="preserve"> по</w:t>
      </w:r>
      <w:r w:rsidR="00296785" w:rsidRPr="00C12A08">
        <w:rPr>
          <w:rFonts w:ascii="Times New Roman" w:hAnsi="Times New Roman" w:cs="Times New Roman"/>
          <w:sz w:val="28"/>
          <w:szCs w:val="28"/>
        </w:rPr>
        <w:t xml:space="preserve"> «Истории нашего края (Кабардино-Балкарская Республика)» для 5-7 классов</w:t>
      </w:r>
      <w:r w:rsidRPr="00C12A08">
        <w:rPr>
          <w:rFonts w:ascii="Times New Roman" w:hAnsi="Times New Roman" w:cs="Times New Roman"/>
          <w:sz w:val="28"/>
          <w:szCs w:val="28"/>
        </w:rPr>
        <w:t>;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координация и регулирование деятельности образовательных организаций в Кабардино-Балкарской Республике в области национального образования</w:t>
      </w:r>
      <w:r w:rsidR="00296785" w:rsidRPr="00C12A08">
        <w:rPr>
          <w:rFonts w:ascii="Times New Roman" w:hAnsi="Times New Roman" w:cs="Times New Roman"/>
          <w:sz w:val="28"/>
          <w:szCs w:val="28"/>
        </w:rPr>
        <w:t>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2C053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32" w:name="_bookmark33"/>
      <w:bookmarkEnd w:id="32"/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воспитания: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совершенствование современной образовательной среды, обеспечивающей возможность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получения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детьми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качественного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независимо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 места проживания;</w:t>
      </w:r>
    </w:p>
    <w:p w:rsidR="00061B43" w:rsidRPr="00C12A08" w:rsidRDefault="003B16C6" w:rsidP="009A6754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совершенствование работы РМЦ, ресурсных центров в соответствии с положениями об их деятельности в целях повышения эффективности и качества дополнительного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образования;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обеспечение условий для получения дополнительного образования детьми с ОВЗ и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инвалидностью;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совершенствование системы выявления и поддержки способностей и талантов у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детей и молодежи;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 регионального этапа всероссийской олимпиады школьников и организация участия победителей в заключительном этапе;</w:t>
      </w:r>
    </w:p>
    <w:p w:rsidR="00061B43" w:rsidRPr="00C12A08" w:rsidRDefault="003B16C6" w:rsidP="009A6754">
      <w:pPr>
        <w:pStyle w:val="a3"/>
        <w:ind w:right="18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организация и проведение заключительного этапа всероссийской олимпиады школьников по </w:t>
      </w:r>
      <w:r w:rsidR="00296785" w:rsidRPr="00C12A08">
        <w:rPr>
          <w:rFonts w:ascii="Times New Roman" w:hAnsi="Times New Roman" w:cs="Times New Roman"/>
          <w:sz w:val="28"/>
          <w:szCs w:val="28"/>
        </w:rPr>
        <w:t>экологии</w:t>
      </w:r>
      <w:r w:rsidR="00D75793" w:rsidRPr="00C12A08">
        <w:rPr>
          <w:rFonts w:ascii="Times New Roman" w:hAnsi="Times New Roman" w:cs="Times New Roman"/>
          <w:sz w:val="28"/>
          <w:szCs w:val="28"/>
        </w:rPr>
        <w:t xml:space="preserve"> на территории Кабардино-</w:t>
      </w:r>
      <w:r w:rsidRPr="00C12A08">
        <w:rPr>
          <w:rFonts w:ascii="Times New Roman" w:hAnsi="Times New Roman" w:cs="Times New Roman"/>
          <w:sz w:val="28"/>
          <w:szCs w:val="28"/>
        </w:rPr>
        <w:t>Балкарской Республики;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создание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9287D" w:rsidRPr="00C12A08">
        <w:rPr>
          <w:rFonts w:ascii="Times New Roman" w:hAnsi="Times New Roman" w:cs="Times New Roman"/>
          <w:sz w:val="28"/>
          <w:szCs w:val="28"/>
        </w:rPr>
        <w:t>13 894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новых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-мест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C9287D" w:rsidRPr="00C12A08">
        <w:rPr>
          <w:rFonts w:ascii="Times New Roman" w:hAnsi="Times New Roman" w:cs="Times New Roman"/>
          <w:sz w:val="28"/>
          <w:szCs w:val="28"/>
        </w:rPr>
        <w:t>по</w:t>
      </w:r>
      <w:r w:rsidR="00C9287D"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20 </w:t>
      </w:r>
      <w:r w:rsidR="00D75793" w:rsidRPr="00C12A08">
        <w:rPr>
          <w:rFonts w:ascii="Times New Roman" w:hAnsi="Times New Roman" w:cs="Times New Roman"/>
          <w:sz w:val="28"/>
          <w:szCs w:val="28"/>
        </w:rPr>
        <w:t>направлениям</w:t>
      </w:r>
      <w:r w:rsidR="00C9287D"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их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оснащение до 1 сентября 202</w:t>
      </w:r>
      <w:r w:rsidR="00C9287D" w:rsidRPr="00C12A08">
        <w:rPr>
          <w:rFonts w:ascii="Times New Roman" w:hAnsi="Times New Roman" w:cs="Times New Roman"/>
          <w:sz w:val="28"/>
          <w:szCs w:val="28"/>
        </w:rPr>
        <w:t>4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мероприятий по созданию в общеобразовательных организациях в Кабардино-Балкарской Республике условий для занятия физической культурой и спортом (</w:t>
      </w:r>
      <w:r w:rsidR="00D75793" w:rsidRPr="00C12A0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C12A08">
        <w:rPr>
          <w:rFonts w:ascii="Times New Roman" w:hAnsi="Times New Roman" w:cs="Times New Roman"/>
          <w:sz w:val="28"/>
          <w:szCs w:val="28"/>
        </w:rPr>
        <w:t>ремонт</w:t>
      </w:r>
      <w:r w:rsidR="00D75793" w:rsidRPr="00C12A08">
        <w:rPr>
          <w:rFonts w:ascii="Times New Roman" w:hAnsi="Times New Roman" w:cs="Times New Roman"/>
          <w:sz w:val="28"/>
          <w:szCs w:val="28"/>
        </w:rPr>
        <w:t xml:space="preserve">ных работ в </w:t>
      </w:r>
      <w:r w:rsidRPr="00C12A08">
        <w:rPr>
          <w:rFonts w:ascii="Times New Roman" w:hAnsi="Times New Roman" w:cs="Times New Roman"/>
          <w:sz w:val="28"/>
          <w:szCs w:val="28"/>
        </w:rPr>
        <w:t xml:space="preserve"> </w:t>
      </w:r>
      <w:r w:rsidR="00D75793" w:rsidRPr="00C12A08">
        <w:rPr>
          <w:rFonts w:ascii="Times New Roman" w:hAnsi="Times New Roman" w:cs="Times New Roman"/>
          <w:sz w:val="28"/>
          <w:szCs w:val="28"/>
        </w:rPr>
        <w:t>двух</w:t>
      </w:r>
      <w:r w:rsidRPr="00C12A08">
        <w:rPr>
          <w:rFonts w:ascii="Times New Roman" w:hAnsi="Times New Roman" w:cs="Times New Roman"/>
          <w:sz w:val="28"/>
          <w:szCs w:val="28"/>
        </w:rPr>
        <w:t xml:space="preserve"> спортивных зал</w:t>
      </w:r>
      <w:r w:rsidR="00D75793" w:rsidRPr="00C12A08">
        <w:rPr>
          <w:rFonts w:ascii="Times New Roman" w:hAnsi="Times New Roman" w:cs="Times New Roman"/>
          <w:sz w:val="28"/>
          <w:szCs w:val="28"/>
        </w:rPr>
        <w:t>ах</w:t>
      </w:r>
      <w:r w:rsidR="00C9287D" w:rsidRPr="00C12A08">
        <w:rPr>
          <w:rFonts w:ascii="Times New Roman" w:hAnsi="Times New Roman" w:cs="Times New Roman"/>
          <w:sz w:val="28"/>
          <w:szCs w:val="28"/>
        </w:rPr>
        <w:t xml:space="preserve"> и</w:t>
      </w:r>
      <w:r w:rsidR="00D75793" w:rsidRPr="00C12A08">
        <w:rPr>
          <w:rFonts w:ascii="Times New Roman" w:hAnsi="Times New Roman" w:cs="Times New Roman"/>
          <w:sz w:val="28"/>
          <w:szCs w:val="28"/>
        </w:rPr>
        <w:t xml:space="preserve"> в</w:t>
      </w:r>
      <w:r w:rsidR="00C9287D" w:rsidRPr="00C12A08">
        <w:rPr>
          <w:rFonts w:ascii="Times New Roman" w:hAnsi="Times New Roman" w:cs="Times New Roman"/>
          <w:sz w:val="28"/>
          <w:szCs w:val="28"/>
        </w:rPr>
        <w:t xml:space="preserve"> 9 плоскостных сооружени</w:t>
      </w:r>
      <w:r w:rsidR="00D75793" w:rsidRPr="00C12A08">
        <w:rPr>
          <w:rFonts w:ascii="Times New Roman" w:hAnsi="Times New Roman" w:cs="Times New Roman"/>
          <w:sz w:val="28"/>
          <w:szCs w:val="28"/>
        </w:rPr>
        <w:t>ях</w:t>
      </w:r>
      <w:r w:rsidRPr="00C12A08">
        <w:rPr>
          <w:rFonts w:ascii="Times New Roman" w:hAnsi="Times New Roman" w:cs="Times New Roman"/>
          <w:sz w:val="28"/>
          <w:szCs w:val="28"/>
        </w:rPr>
        <w:t>);</w:t>
      </w:r>
    </w:p>
    <w:p w:rsidR="00061B43" w:rsidRPr="00C12A08" w:rsidRDefault="003B16C6" w:rsidP="009278F2">
      <w:pPr>
        <w:pStyle w:val="a3"/>
        <w:ind w:left="993" w:hanging="127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продолжение</w:t>
      </w:r>
      <w:r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работы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развитию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школьных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спортивных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клубов;</w:t>
      </w:r>
    </w:p>
    <w:p w:rsidR="00C465AC" w:rsidRPr="00C12A08" w:rsidRDefault="00C465AC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организация летнего отдыха детей в лагерях </w:t>
      </w:r>
      <w:r w:rsidR="003B16C6" w:rsidRPr="00C12A08">
        <w:rPr>
          <w:rFonts w:ascii="Times New Roman" w:hAnsi="Times New Roman" w:cs="Times New Roman"/>
          <w:sz w:val="28"/>
          <w:szCs w:val="28"/>
        </w:rPr>
        <w:t>с дневным пребыванием</w:t>
      </w:r>
      <w:r w:rsidRPr="00C12A08">
        <w:rPr>
          <w:rFonts w:ascii="Times New Roman" w:hAnsi="Times New Roman" w:cs="Times New Roman"/>
          <w:sz w:val="28"/>
          <w:szCs w:val="28"/>
        </w:rPr>
        <w:t>;</w:t>
      </w:r>
    </w:p>
    <w:p w:rsidR="00061B43" w:rsidRPr="00C12A08" w:rsidRDefault="00C465AC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организация летнего отдыха детей в лагерях </w:t>
      </w:r>
      <w:r w:rsidR="003B16C6" w:rsidRPr="00C12A08">
        <w:rPr>
          <w:rFonts w:ascii="Times New Roman" w:hAnsi="Times New Roman" w:cs="Times New Roman"/>
          <w:sz w:val="28"/>
          <w:szCs w:val="28"/>
        </w:rPr>
        <w:t>МДЦ «Артек» и ВДЦ «Орленок»;</w:t>
      </w:r>
    </w:p>
    <w:p w:rsidR="00C465AC" w:rsidRPr="00C12A08" w:rsidRDefault="00C465AC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организация смен в </w:t>
      </w:r>
      <w:r w:rsidR="0028211B" w:rsidRPr="00C12A08">
        <w:rPr>
          <w:rFonts w:ascii="Times New Roman" w:hAnsi="Times New Roman" w:cs="Times New Roman"/>
          <w:sz w:val="28"/>
          <w:szCs w:val="28"/>
        </w:rPr>
        <w:t>созданных на базе Регионального центра выявления и поддержки одаренных детей в области искусства, спорта, образования и науки в Кабардино-Балкарской Республике «Антарес», некапитальных объектов отдыха детей и их оздоровления</w:t>
      </w:r>
      <w:r w:rsidR="00041E26" w:rsidRPr="00C12A08">
        <w:rPr>
          <w:rFonts w:ascii="Times New Roman" w:hAnsi="Times New Roman" w:cs="Times New Roman"/>
          <w:sz w:val="28"/>
          <w:szCs w:val="28"/>
        </w:rPr>
        <w:t>;</w:t>
      </w:r>
    </w:p>
    <w:p w:rsidR="00061B43" w:rsidRPr="00C12A08" w:rsidRDefault="003B16C6" w:rsidP="009A6754">
      <w:pPr>
        <w:pStyle w:val="a3"/>
        <w:ind w:left="901" w:right="2144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создание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организациях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школьных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театров; реализация мероприятий Стратегии развития воспитания</w:t>
      </w:r>
    </w:p>
    <w:p w:rsidR="002C1C22" w:rsidRPr="00C12A08" w:rsidRDefault="002C1C22" w:rsidP="009A6754">
      <w:pPr>
        <w:pStyle w:val="a3"/>
        <w:ind w:left="901" w:right="2144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2C1C22" w:rsidP="002C053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</w:t>
      </w:r>
      <w:r w:rsidR="003B16C6" w:rsidRPr="00C12A08">
        <w:rPr>
          <w:rFonts w:ascii="Times New Roman" w:hAnsi="Times New Roman" w:cs="Times New Roman"/>
          <w:sz w:val="28"/>
          <w:szCs w:val="28"/>
        </w:rPr>
        <w:t>адачи</w:t>
      </w:r>
      <w:r w:rsidR="003B16C6"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в</w:t>
      </w:r>
      <w:r w:rsidR="003B16C6"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сфере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коррекционного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образования,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опеки</w:t>
      </w:r>
      <w:r w:rsidR="003B16C6"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и</w:t>
      </w:r>
      <w:r w:rsidR="003B16C6"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попечительства: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bookmarkStart w:id="33" w:name="_bookmark35"/>
      <w:bookmarkEnd w:id="33"/>
      <w:r w:rsidRPr="00C12A08">
        <w:rPr>
          <w:rFonts w:ascii="Times New Roman" w:hAnsi="Times New Roman" w:cs="Times New Roman"/>
          <w:sz w:val="28"/>
          <w:szCs w:val="28"/>
        </w:rPr>
        <w:t>создание условий для сокращения численности детей, оставшихся без попечения родителей и находящихся в региональном банке данных о детях-сиротах, путем реализации приоритетных форм семейного устройства;</w:t>
      </w:r>
    </w:p>
    <w:p w:rsidR="00061B43" w:rsidRPr="00C12A08" w:rsidRDefault="00732582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="003B16C6" w:rsidRPr="00C12A08">
        <w:rPr>
          <w:rFonts w:ascii="Times New Roman" w:hAnsi="Times New Roman" w:cs="Times New Roman"/>
          <w:sz w:val="28"/>
          <w:szCs w:val="28"/>
        </w:rPr>
        <w:t xml:space="preserve"> модели единой ведомственной подчиненности организаций для детей- сирот и детей, оставшихся без попечения родителей, и органов опеки и попечительства над несовершеннолетними гражданами в республике;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расширение сети муниципальных центров психолого-медико-социального сопровождения на территории Кабардино-Балкарской Республики;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постинтернатной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адаптации и социализации выпускников организаций для детей-сирот и детей, оставшихся без попечения родителей;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мероприятий по созданию специальных условий для получения образования детьми с ограниченными возможностями здоровья;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реализация мероприятий по поэтапной ликвидации накопившейся задолженности по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обеспечению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жилыми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помещениями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детей-сирот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лиц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из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числа на территории Кабардино- </w:t>
      </w:r>
      <w:r w:rsidRPr="00C12A08">
        <w:rPr>
          <w:rFonts w:ascii="Times New Roman" w:hAnsi="Times New Roman" w:cs="Times New Roman"/>
          <w:sz w:val="28"/>
          <w:szCs w:val="28"/>
        </w:rPr>
        <w:t>Балкарской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Республики.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2C053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образования</w:t>
      </w:r>
      <w:r w:rsidRPr="00C12A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науки:</w:t>
      </w:r>
    </w:p>
    <w:p w:rsidR="00061B43" w:rsidRPr="00C12A08" w:rsidRDefault="00BE522B" w:rsidP="00BE522B">
      <w:pPr>
        <w:pStyle w:val="a3"/>
        <w:ind w:left="0" w:firstLine="72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  </w:t>
      </w:r>
      <w:r w:rsidR="002C1C22" w:rsidRPr="00C12A08">
        <w:rPr>
          <w:rFonts w:ascii="Times New Roman" w:hAnsi="Times New Roman" w:cs="Times New Roman"/>
          <w:sz w:val="28"/>
          <w:szCs w:val="28"/>
        </w:rPr>
        <w:t xml:space="preserve">расширение </w:t>
      </w:r>
      <w:r w:rsidR="003B16C6"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C1C22"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сети </w:t>
      </w:r>
      <w:r w:rsidR="003B16C6" w:rsidRPr="00C12A08">
        <w:rPr>
          <w:rFonts w:ascii="Times New Roman" w:hAnsi="Times New Roman" w:cs="Times New Roman"/>
          <w:sz w:val="28"/>
          <w:szCs w:val="28"/>
        </w:rPr>
        <w:t>образовательно-производственных</w:t>
      </w:r>
      <w:r w:rsidR="003B16C6" w:rsidRPr="00C12A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z w:val="28"/>
          <w:szCs w:val="28"/>
        </w:rPr>
        <w:t>кластеров</w:t>
      </w:r>
      <w:r w:rsidR="003B16C6"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Профессионалитет</w:t>
      </w:r>
      <w:proofErr w:type="spellEnd"/>
      <w:r w:rsidR="003B16C6" w:rsidRPr="00C12A08">
        <w:rPr>
          <w:rFonts w:ascii="Times New Roman" w:hAnsi="Times New Roman" w:cs="Times New Roman"/>
          <w:spacing w:val="-2"/>
          <w:sz w:val="28"/>
          <w:szCs w:val="28"/>
        </w:rPr>
        <w:t>);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создание в профессиональных образовательных организациях условий для проведения итоговой аттестации обучающихся с использованием механизма демонстрационного экзамена;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 регионального чемпионата «Профессионалы» и регионального этапа Национального чемпионата профессионального мастерства для людей с ограниченными возможностями здоровья и инвалидностью «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>»;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</w:t>
      </w:r>
      <w:r w:rsidRPr="00C12A0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ежегодного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всероссийского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конкурса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«Мастер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года»;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обновление содержания профессионального образования и обучения в соответствии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с актуальными и перспективными требованиями к квалификации работников и развитием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технологий;</w:t>
      </w:r>
    </w:p>
    <w:p w:rsidR="00061B43" w:rsidRPr="00C12A08" w:rsidRDefault="003B16C6" w:rsidP="009A6754">
      <w:pPr>
        <w:pStyle w:val="a3"/>
        <w:ind w:right="19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подготовка кадров и запросов рынка труда, начиная с разработки новой методики определения КЦП на основе цифровой платформы прогнозирования потребности в профессиональных кадрах, в том числе в сфере МСП;</w:t>
      </w:r>
    </w:p>
    <w:p w:rsidR="00061B43" w:rsidRPr="00C12A08" w:rsidRDefault="003B16C6" w:rsidP="009A6754">
      <w:pPr>
        <w:pStyle w:val="a3"/>
        <w:ind w:left="901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содействие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трудоустройству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выпускников;</w:t>
      </w:r>
    </w:p>
    <w:p w:rsidR="00041E26" w:rsidRPr="00C12A08" w:rsidRDefault="00041E26" w:rsidP="009A6754">
      <w:pPr>
        <w:pStyle w:val="a3"/>
        <w:ind w:left="142" w:firstLine="759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разработка и реализация комплекса мер по формированию готовности к профессиональному самоопределению обучающихся с учетом их индивидуальных особенностей, запросов экономики в кадрах, специфики рынка труда в  Кабардино-Балкарской Республике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создание условий для внедрения ФГОС профессионального образования по востребованным, новым и перспективным профессиям и специальностям в профессиональных образовательных организациях;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bookmarkStart w:id="34" w:name="_bookmark36"/>
      <w:bookmarkEnd w:id="34"/>
      <w:r w:rsidRPr="00C12A08">
        <w:rPr>
          <w:rFonts w:ascii="Times New Roman" w:hAnsi="Times New Roman" w:cs="Times New Roman"/>
          <w:sz w:val="28"/>
          <w:szCs w:val="28"/>
        </w:rPr>
        <w:t>обеспечение взаимодействия Кабардино-Балкарского научного центра РАН, научных учреждений и организаций высшего образования, осуществляющих деятельность в республике, в направлении прикладных исследований и разработок для реального сектора экономики в интересах республики;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Соглашения между Российским научным фондом и Правительством КБР по сотрудничеству в сфере поддержки фундаментальных научных исследований 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поисковых научных исследований;</w:t>
      </w:r>
    </w:p>
    <w:p w:rsidR="009278F2" w:rsidRPr="00C12A08" w:rsidRDefault="003B16C6" w:rsidP="009278F2">
      <w:pPr>
        <w:pStyle w:val="a3"/>
        <w:rPr>
          <w:rFonts w:ascii="Times New Roman" w:hAnsi="Times New Roman" w:cs="Times New Roman"/>
          <w:spacing w:val="-2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плана</w:t>
      </w:r>
      <w:r w:rsidRPr="00C12A08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</w:t>
      </w:r>
      <w:r w:rsidRPr="00C12A0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рамках</w:t>
      </w:r>
      <w:r w:rsidRPr="00C12A0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Соглашения</w:t>
      </w:r>
      <w:r w:rsidRPr="00C12A08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</w:t>
      </w:r>
      <w:r w:rsidRPr="00C12A0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сотрудничестве</w:t>
      </w:r>
      <w:r w:rsidR="009278F2" w:rsidRPr="00C12A0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между</w:t>
      </w:r>
      <w:r w:rsidRPr="00C12A08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ФГБУ</w:t>
      </w:r>
      <w:r w:rsidR="009278F2"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«Российская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академия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наук»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Кабардино-Балкарской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Республикой;</w:t>
      </w:r>
      <w:r w:rsidR="009278F2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61B43" w:rsidRPr="00C12A08" w:rsidRDefault="003B16C6" w:rsidP="009278F2">
      <w:pPr>
        <w:pStyle w:val="a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программы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стратегического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академического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лидерства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«Приоритет-2030» в Кабардино-Балкарской Республике;</w:t>
      </w:r>
    </w:p>
    <w:p w:rsidR="00061B43" w:rsidRPr="00C12A08" w:rsidRDefault="003B16C6" w:rsidP="00BE522B">
      <w:pPr>
        <w:pStyle w:val="a3"/>
        <w:ind w:left="142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организация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проведение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278F2" w:rsidRPr="00C12A08">
        <w:rPr>
          <w:rFonts w:ascii="Times New Roman" w:hAnsi="Times New Roman" w:cs="Times New Roman"/>
          <w:sz w:val="28"/>
          <w:szCs w:val="28"/>
        </w:rPr>
        <w:t>Фестиваля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науки-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202</w:t>
      </w:r>
      <w:r w:rsidR="0020034F" w:rsidRPr="00C12A08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создание условий для стимулирования научно-исследовательской и инновационной деятельности, обеспечение привлечения экспертного потенциала ученых образовательных организаций высшего образования и научных организаций, осуществляющих деятельность в Кабардино-Балкарской Республике, при разработке государственных программ и экспертизе крупных инвестиционных проектов.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2C053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аттестации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педагогических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кадров:</w:t>
      </w:r>
    </w:p>
    <w:p w:rsidR="002C0536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bookmarkStart w:id="35" w:name="_bookmark37"/>
      <w:bookmarkEnd w:id="35"/>
      <w:r w:rsidRPr="00C12A08">
        <w:rPr>
          <w:rFonts w:ascii="Times New Roman" w:hAnsi="Times New Roman" w:cs="Times New Roman"/>
          <w:sz w:val="28"/>
          <w:szCs w:val="28"/>
        </w:rPr>
        <w:t>проведение аттестации педагогических работников организаций, осуществляющих образовательную деятельность, в целях установления квалификационной категории</w:t>
      </w:r>
      <w:r w:rsidR="008C75C1" w:rsidRPr="00C12A08">
        <w:rPr>
          <w:rFonts w:ascii="Times New Roman" w:hAnsi="Times New Roman" w:cs="Times New Roman"/>
          <w:sz w:val="28"/>
          <w:szCs w:val="28"/>
        </w:rPr>
        <w:t>, в том числе  по дополнительно введенным квалификационным категориям «педагог-методист» и «педагог-наставник»</w:t>
      </w:r>
      <w:r w:rsidRPr="00C12A08">
        <w:rPr>
          <w:rFonts w:ascii="Times New Roman" w:hAnsi="Times New Roman" w:cs="Times New Roman"/>
          <w:sz w:val="28"/>
          <w:szCs w:val="28"/>
        </w:rPr>
        <w:t>;</w:t>
      </w:r>
    </w:p>
    <w:p w:rsidR="00C9287D" w:rsidRPr="00C12A08" w:rsidRDefault="00C9287D" w:rsidP="009278F2">
      <w:pPr>
        <w:pStyle w:val="a3"/>
        <w:ind w:right="192" w:hanging="5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 аттестации педагогических работников организаций на квали</w:t>
      </w:r>
      <w:r w:rsidR="009278F2" w:rsidRPr="00C12A08">
        <w:rPr>
          <w:rFonts w:ascii="Times New Roman" w:hAnsi="Times New Roman" w:cs="Times New Roman"/>
          <w:sz w:val="28"/>
          <w:szCs w:val="28"/>
        </w:rPr>
        <w:t>фикационную категорию;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проведение аттестации руководителей государственных образовательных организаций, подведомственных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в целях подтверждения соответствия занимаемой должности «руководитель»;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формирование республиканского банка единых оценочных форм для проведения аттестации и диагностики профессиональных компетенций педагогических работников в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республике;</w:t>
      </w:r>
    </w:p>
    <w:p w:rsidR="00061B43" w:rsidRPr="00C12A08" w:rsidRDefault="003B16C6" w:rsidP="009A6754">
      <w:pPr>
        <w:pStyle w:val="a3"/>
        <w:ind w:right="198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 мероприятий по повышению квалификации экспертов, привлекаемых к процедурам аттестации педагогических работников и руководителей государственных образовательных организаций.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2C053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_bookmark38"/>
      <w:bookmarkEnd w:id="36"/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финансово-экономической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деятельности: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bookmarkStart w:id="37" w:name="_bookmark39"/>
      <w:bookmarkEnd w:id="37"/>
      <w:r w:rsidRPr="00C12A08">
        <w:rPr>
          <w:rFonts w:ascii="Times New Roman" w:hAnsi="Times New Roman" w:cs="Times New Roman"/>
          <w:sz w:val="28"/>
          <w:szCs w:val="28"/>
        </w:rPr>
        <w:t>обеспечение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равномерного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эффективного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использования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бюджетных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ассигнований, предусмотренных в республиканском бюджете Кабардино-Балкарской Республики по отрасли «Образование»;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обеспечение прироста субсидий из федерального бюджета в рамках мероприятий, относящихся к компетенции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КБР, а также обеспечение их своевременного и полного освоения;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поддержание достигнутых по итогам </w:t>
      </w:r>
      <w:r w:rsidR="001C0B58" w:rsidRPr="00C12A08">
        <w:rPr>
          <w:rFonts w:ascii="Times New Roman" w:hAnsi="Times New Roman" w:cs="Times New Roman"/>
          <w:sz w:val="28"/>
          <w:szCs w:val="28"/>
        </w:rPr>
        <w:t>2023</w:t>
      </w:r>
      <w:r w:rsidRPr="00C12A08">
        <w:rPr>
          <w:rFonts w:ascii="Times New Roman" w:hAnsi="Times New Roman" w:cs="Times New Roman"/>
          <w:sz w:val="28"/>
          <w:szCs w:val="28"/>
        </w:rPr>
        <w:t xml:space="preserve"> года показателей по средней заработной плате отдельных категорий педагогических работников, установленных указами Президента Российской Федерации от 7 мая 2012 г. </w:t>
      </w:r>
      <w:r w:rsidR="009278F2" w:rsidRPr="00C12A0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12A08">
        <w:rPr>
          <w:rFonts w:ascii="Times New Roman" w:hAnsi="Times New Roman" w:cs="Times New Roman"/>
          <w:sz w:val="28"/>
          <w:szCs w:val="28"/>
        </w:rPr>
        <w:t>№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597 «О мероприятиях по реализации государственной социальной политики», от 1 июня 2012 г. №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761 «О Национальной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стратегии действий в интересах детей на 2012–2017 годы», от 28 декабря 2012 г. №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061B43" w:rsidRPr="00C12A08" w:rsidRDefault="003B16C6" w:rsidP="009278F2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выполнение комплекса мер, направленных на реализацию в Кабардино-Балкарской Республике</w:t>
      </w:r>
      <w:r w:rsidRPr="00C12A0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мероприятий</w:t>
      </w:r>
      <w:r w:rsidRPr="00C12A0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федеральных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проектов</w:t>
      </w:r>
      <w:r w:rsidRPr="00C12A0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национальных</w:t>
      </w:r>
      <w:r w:rsidRPr="00C12A0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проектов</w:t>
      </w:r>
      <w:r w:rsidRPr="00C12A0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«Образование»,</w:t>
      </w:r>
      <w:r w:rsidR="009278F2"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«Демография»</w:t>
      </w:r>
      <w:r w:rsidRPr="00C12A0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рамках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Указа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Президента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Российской</w:t>
      </w:r>
      <w:r w:rsidRPr="00C12A0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Федерации</w:t>
      </w:r>
      <w:r w:rsidRPr="00C12A0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от</w:t>
      </w:r>
      <w:r w:rsidRPr="00C12A08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07.05.2018</w:t>
      </w:r>
      <w:r w:rsidRPr="00C12A08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г.</w:t>
      </w:r>
      <w:r w:rsidRPr="00C12A0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№ 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>204</w:t>
      </w:r>
      <w:r w:rsidR="009278F2"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«О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национальных целях и стратегических задачах развития Российской Федерации на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период до 2024 года»;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участие в конкурсах (отборах)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 целью обеспечения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сохранения (увеличения) объемов субсидий из федерального бюджета на реализацию мероприятий в рамках государственных программ Кабардино-Балкарской Республики, координаторами и исполнителями которых является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2C0536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кадровой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работы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противодействия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коррупции: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bookmarkStart w:id="38" w:name="_bookmark40"/>
      <w:bookmarkEnd w:id="38"/>
      <w:r w:rsidRPr="00C12A08">
        <w:rPr>
          <w:rFonts w:ascii="Times New Roman" w:hAnsi="Times New Roman" w:cs="Times New Roman"/>
          <w:sz w:val="28"/>
          <w:szCs w:val="28"/>
        </w:rPr>
        <w:t xml:space="preserve">повышение уровня развития государственной гражданской службы, формирование и совершенствование нормативно-правовой базы, регулирующей кадровую политику в области государственной гражданской службы в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реализация мер по оценке эффективности деятельности государственных образовательных организаций Кабардино-Балкарской Республики;</w:t>
      </w:r>
    </w:p>
    <w:p w:rsidR="00061B43" w:rsidRPr="00C12A08" w:rsidRDefault="003B16C6" w:rsidP="009A6754">
      <w:pPr>
        <w:pStyle w:val="a3"/>
        <w:ind w:right="194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реализация плана мероприятий по реализации антикоррупционной политики в сфере деятельности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КБР;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формирование у государственных гражданских служащих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нетерпимости к коррупционному поведению;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разработка и принятие мер, направленных на обеспечение соблюдения государственными гражданскими служащими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запретов, ограничений и требований, установленных в целях противодействия коррупции;</w:t>
      </w:r>
    </w:p>
    <w:p w:rsidR="00061B43" w:rsidRPr="00C12A08" w:rsidRDefault="003B16C6" w:rsidP="009A6754">
      <w:pPr>
        <w:pStyle w:val="a3"/>
        <w:ind w:right="195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 xml:space="preserve">осуществление контроля за соблюдением государственными гражданскими служащими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КБР запретов, ограничений и требований, установленных в целях противодействия коррупции.</w:t>
      </w:r>
    </w:p>
    <w:p w:rsidR="00061B43" w:rsidRPr="00C12A08" w:rsidRDefault="00061B43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061B43" w:rsidRPr="00C12A08" w:rsidRDefault="003B16C6" w:rsidP="002C0536">
      <w:pPr>
        <w:pStyle w:val="2"/>
        <w:ind w:left="193" w:right="311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Задачи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сфере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деятельности,</w:t>
      </w:r>
      <w:r w:rsidRPr="00C12A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лицензирования</w:t>
      </w:r>
      <w:r w:rsidRPr="00C12A0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 государственной аккредитации:</w:t>
      </w:r>
    </w:p>
    <w:p w:rsidR="00061B43" w:rsidRPr="00C12A08" w:rsidRDefault="003B16C6" w:rsidP="009A6754">
      <w:pPr>
        <w:pStyle w:val="a3"/>
        <w:ind w:right="193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переход на осуществление процедур государственной аккредитации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образовательной деятельности и федерального государственного контроля (надзора) в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сфере образования с применением </w:t>
      </w:r>
      <w:proofErr w:type="spellStart"/>
      <w:r w:rsidRPr="00C12A08">
        <w:rPr>
          <w:rFonts w:ascii="Times New Roman" w:hAnsi="Times New Roman" w:cs="Times New Roman"/>
          <w:sz w:val="28"/>
          <w:szCs w:val="28"/>
        </w:rPr>
        <w:t>аккредитационных</w:t>
      </w:r>
      <w:proofErr w:type="spellEnd"/>
      <w:r w:rsidRPr="00C12A08">
        <w:rPr>
          <w:rFonts w:ascii="Times New Roman" w:hAnsi="Times New Roman" w:cs="Times New Roman"/>
          <w:sz w:val="28"/>
          <w:szCs w:val="28"/>
        </w:rPr>
        <w:t xml:space="preserve"> показателей;</w:t>
      </w:r>
    </w:p>
    <w:p w:rsidR="00061B43" w:rsidRPr="00C12A08" w:rsidRDefault="003B16C6" w:rsidP="009A6754">
      <w:pPr>
        <w:pStyle w:val="a3"/>
        <w:ind w:right="191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обеспечение эффективности осуществления федерального государственного</w:t>
      </w:r>
      <w:r w:rsidRPr="00C12A0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 xml:space="preserve">контроля (надзора) в сфере образования в соответствии с новыми индикативными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показателями;</w:t>
      </w:r>
    </w:p>
    <w:p w:rsidR="00061B43" w:rsidRPr="00C12A08" w:rsidRDefault="003B16C6" w:rsidP="009A6754">
      <w:pPr>
        <w:pStyle w:val="a3"/>
        <w:ind w:left="901" w:right="196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содействие в формировании региональной системы оценки качества образования; повышение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эффективности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работы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выявлению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устранению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причин,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факторов</w:t>
      </w:r>
      <w:r w:rsidRPr="00C12A08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</w:p>
    <w:p w:rsidR="00061B43" w:rsidRPr="00C12A08" w:rsidRDefault="003B16C6" w:rsidP="009A6754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условий,</w:t>
      </w:r>
      <w:r w:rsidRPr="00C12A0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способствующих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возможному</w:t>
      </w:r>
      <w:r w:rsidRPr="00C12A0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нарушению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обязательных</w:t>
      </w:r>
      <w:r w:rsidRPr="00C12A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>требований;</w:t>
      </w:r>
    </w:p>
    <w:p w:rsidR="00061B43" w:rsidRPr="00C12A08" w:rsidRDefault="003B16C6" w:rsidP="009A6754">
      <w:pPr>
        <w:pStyle w:val="a3"/>
        <w:ind w:right="192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повышение уровня правовой грамотности подконтрольных субъектов, формирование единого понимания обязательных требований у всех участников отношений в области федерального государственного контроля (надзора) в сфере образования, в том числе путем разъяснения подконтрольным субъектам обязательных требований;</w:t>
      </w:r>
    </w:p>
    <w:p w:rsidR="00061B43" w:rsidRPr="00C12A08" w:rsidRDefault="003B16C6" w:rsidP="009A6754">
      <w:pPr>
        <w:pStyle w:val="a3"/>
        <w:ind w:right="196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проведение профилактических мероприятий по устранению рисков причинения</w:t>
      </w:r>
      <w:r w:rsidRPr="00C12A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 при осуществлении федерального государственного контроля (надзора) в сфере образования с учетом данных состояния системы образования и особенностей конкретных образовательных организаций;</w:t>
      </w:r>
    </w:p>
    <w:p w:rsidR="00061B43" w:rsidRPr="00C12A08" w:rsidRDefault="003B16C6" w:rsidP="009A6754">
      <w:pPr>
        <w:pStyle w:val="a3"/>
        <w:ind w:right="197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повышение квалификации специалистов управления по надзору, уполномоченных на осуществление переданных полномочий Российской Федерации в сфере образования;</w:t>
      </w:r>
    </w:p>
    <w:p w:rsidR="00061B43" w:rsidRPr="00C12A08" w:rsidRDefault="003B16C6" w:rsidP="009A6754">
      <w:pPr>
        <w:pStyle w:val="a3"/>
        <w:ind w:right="19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sz w:val="28"/>
          <w:szCs w:val="28"/>
        </w:rPr>
        <w:t>повышение эффективности системы взаимодействия между подконтрольными субъектами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управлением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надзору,</w:t>
      </w:r>
      <w:r w:rsidRPr="00C12A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обеспечивающей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наиболее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полное</w:t>
      </w:r>
      <w:r w:rsidRPr="00C12A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12A08">
        <w:rPr>
          <w:rFonts w:ascii="Times New Roman" w:hAnsi="Times New Roman" w:cs="Times New Roman"/>
          <w:sz w:val="28"/>
          <w:szCs w:val="28"/>
        </w:rPr>
        <w:t>информирование подконтрольных субъектов по вопросам соблюдения обязательных требований и проводимой Управлением по надзору профилактической работы, в том числе с использованием современных информационно-телекоммуникационных технологий.</w:t>
      </w:r>
    </w:p>
    <w:p w:rsidR="00061B43" w:rsidRPr="00C12A08" w:rsidRDefault="003B16C6" w:rsidP="009A6754">
      <w:pPr>
        <w:pStyle w:val="a3"/>
        <w:ind w:left="0" w:firstLine="0"/>
        <w:rPr>
          <w:rFonts w:ascii="Times New Roman" w:hAnsi="Times New Roman" w:cs="Times New Roman"/>
          <w:sz w:val="28"/>
          <w:szCs w:val="28"/>
        </w:rPr>
      </w:pPr>
      <w:r w:rsidRPr="00C12A0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C4D76C2" wp14:editId="62D1BDE0">
                <wp:simplePos x="0" y="0"/>
                <wp:positionH relativeFrom="page">
                  <wp:posOffset>2141854</wp:posOffset>
                </wp:positionH>
                <wp:positionV relativeFrom="paragraph">
                  <wp:posOffset>262344</wp:posOffset>
                </wp:positionV>
                <wp:extent cx="3280410" cy="457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0410" cy="45720"/>
                          <a:chOff x="0" y="0"/>
                          <a:chExt cx="3280410" cy="457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6576"/>
                            <a:ext cx="3280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0410" h="9525">
                                <a:moveTo>
                                  <a:pt x="3280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280283" y="9144"/>
                                </a:lnTo>
                                <a:lnTo>
                                  <a:pt x="328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144"/>
                            <a:ext cx="328041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0410" h="27940">
                                <a:moveTo>
                                  <a:pt x="3280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3280283" y="27431"/>
                                </a:lnTo>
                                <a:lnTo>
                                  <a:pt x="328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2804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0410" h="9525">
                                <a:moveTo>
                                  <a:pt x="3280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3280283" y="9144"/>
                                </a:lnTo>
                                <a:lnTo>
                                  <a:pt x="3280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F5236" id="Group 2" o:spid="_x0000_s1026" style="position:absolute;margin-left:168.65pt;margin-top:20.65pt;width:258.3pt;height:3.6pt;z-index:-251658240;mso-wrap-distance-left:0;mso-wrap-distance-right:0;mso-position-horizontal-relative:page" coordsize="3280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">
                <v:shape id="Graphic 3" o:spid="_x0000_s1027" style="position:absolute;top:365;width:32804;height:96;visibility:visible;mso-wrap-style:square;v-text-anchor:top" coordsize="328041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G0OMMA&#10;AADaAAAADwAAAGRycy9kb3ducmV2LnhtbESP3YrCMBSE7wXfIZyFvdN0XVy1GsUfFtQLwZ8HODTH&#10;pticlCZq9ek3C4KXw8x8w0xmjS3FjWpfOFbw1U1AEGdOF5wrOB1/O0MQPiBrLB2Tggd5mE3brQmm&#10;2t15T7dDyEWEsE9RgQmhSqX0mSGLvusq4uidXW0xRFnnUtd4j3Bbyl6S/EiLBccFgxUtDWWXw9Uq&#10;WPRwuH0uNgMz2uzWfV71s92zUurzo5mPQQRqwjv8aq+1gm/4vxJv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G0OMMAAADaAAAADwAAAAAAAAAAAAAAAACYAgAAZHJzL2Rv&#10;d25yZXYueG1sUEsFBgAAAAAEAAQA9QAAAIgDAAAAAA==&#10;" path="m3280283,l,,,9144r3280283,l3280283,xe" fillcolor="black" stroked="f">
                  <v:path arrowok="t"/>
                </v:shape>
                <v:shape id="Graphic 4" o:spid="_x0000_s1028" style="position:absolute;top:91;width:32804;height:279;visibility:visible;mso-wrap-style:square;v-text-anchor:top" coordsize="3280410,27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BY5MIA&#10;AADaAAAADwAAAGRycy9kb3ducmV2LnhtbESPT2sCMRTE70K/Q3iF3jSrFC1bo0ih2ouC2vX8unn7&#10;BzcvSxLd7bc3guBxmJnfMPNlbxpxJedrywrGowQEcW51zaWC3+P38AOED8gaG8uk4J88LBcvgzmm&#10;2na8p+shlCJC2KeooAqhTaX0eUUG/ci2xNErrDMYonSl1A67CDeNnCTJVBqsOS5U2NJXRfn5cDEK&#10;bLHe6L/z6dRl02K2m2WhKd1WqbfXfvUJIlAfnuFH+0creIf7lXg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cFjkwgAAANoAAAAPAAAAAAAAAAAAAAAAAJgCAABkcnMvZG93&#10;bnJldi54bWxQSwUGAAAAAAQABAD1AAAAhwMAAAAA&#10;" path="m3280283,l,,,27431r3280283,l3280283,xe" fillcolor="#5f5f5f" stroked="f">
                  <v:path arrowok="t"/>
                </v:shape>
                <v:shape id="Graphic 5" o:spid="_x0000_s1029" style="position:absolute;width:32804;height:95;visibility:visible;mso-wrap-style:square;v-text-anchor:top" coordsize="328041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2BMEA&#10;AADaAAAADwAAAGRycy9kb3ducmV2LnhtbESPT2vCQBTE7wW/w/IEb3WTgqXEbEQshYInbdXrI/vM&#10;BrNvY3bNn2/fLRR6HGbmN0y+GW0jeup87VhBukxAEJdO11wp+P76eH4D4QOyxsYxKZjIw6aYPeWY&#10;aTfwgfpjqESEsM9QgQmhzaT0pSGLfula4uhdXWcxRNlVUnc4RLht5EuSvEqLNccFgy3tDJW348Mq&#10;2E9UmgvupuQ9vZ3S+/lBLZJSi/m4XYMINIb/8F/7UytYwe+VeA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GNgTBAAAA2gAAAA8AAAAAAAAAAAAAAAAAmAIAAGRycy9kb3du&#10;cmV2LnhtbFBLBQYAAAAABAAEAPUAAACGAwAAAAA=&#10;" path="m3280283,l,,,9144r3280283,l3280283,xe" fillcolor="silver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061B43" w:rsidRPr="00C12A08">
      <w:pgSz w:w="11920" w:h="16850"/>
      <w:pgMar w:top="1100" w:right="940" w:bottom="780" w:left="940" w:header="0" w:footer="5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809" w:rsidRDefault="001B6809">
      <w:r>
        <w:separator/>
      </w:r>
    </w:p>
  </w:endnote>
  <w:endnote w:type="continuationSeparator" w:id="0">
    <w:p w:rsidR="001B6809" w:rsidRDefault="001B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A08" w:rsidRDefault="00C12A0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E65B87" wp14:editId="1F520085">
              <wp:simplePos x="0" y="0"/>
              <wp:positionH relativeFrom="page">
                <wp:posOffset>3672204</wp:posOffset>
              </wp:positionH>
              <wp:positionV relativeFrom="page">
                <wp:posOffset>10176764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2A08" w:rsidRDefault="00C12A08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50769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5B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15pt;margin-top:801.3pt;width:18.3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" filled="f" stroked="f">
              <v:path arrowok="t"/>
              <v:textbox inset="0,0,0,0">
                <w:txbxContent>
                  <w:p w:rsidR="00C12A08" w:rsidRDefault="00C12A08">
                    <w:pPr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50769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809" w:rsidRDefault="001B6809">
      <w:r>
        <w:separator/>
      </w:r>
    </w:p>
  </w:footnote>
  <w:footnote w:type="continuationSeparator" w:id="0">
    <w:p w:rsidR="001B6809" w:rsidRDefault="001B6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02123"/>
    <w:multiLevelType w:val="hybridMultilevel"/>
    <w:tmpl w:val="C246B226"/>
    <w:lvl w:ilvl="0" w:tplc="DD9E83E4">
      <w:start w:val="1"/>
      <w:numFmt w:val="upperRoman"/>
      <w:lvlText w:val="%1."/>
      <w:lvlJc w:val="left"/>
      <w:pPr>
        <w:ind w:left="1076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29E6A640">
      <w:start w:val="1"/>
      <w:numFmt w:val="decimal"/>
      <w:lvlText w:val="%2)"/>
      <w:lvlJc w:val="left"/>
      <w:pPr>
        <w:ind w:left="1633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4B039F6">
      <w:numFmt w:val="bullet"/>
      <w:lvlText w:val="•"/>
      <w:lvlJc w:val="left"/>
      <w:pPr>
        <w:ind w:left="2572" w:hanging="732"/>
      </w:pPr>
      <w:rPr>
        <w:rFonts w:hint="default"/>
        <w:lang w:val="ru-RU" w:eastAsia="en-US" w:bidi="ar-SA"/>
      </w:rPr>
    </w:lvl>
    <w:lvl w:ilvl="3" w:tplc="0D46A6AC">
      <w:numFmt w:val="bullet"/>
      <w:lvlText w:val="•"/>
      <w:lvlJc w:val="left"/>
      <w:pPr>
        <w:ind w:left="3504" w:hanging="732"/>
      </w:pPr>
      <w:rPr>
        <w:rFonts w:hint="default"/>
        <w:lang w:val="ru-RU" w:eastAsia="en-US" w:bidi="ar-SA"/>
      </w:rPr>
    </w:lvl>
    <w:lvl w:ilvl="4" w:tplc="A7BA101A">
      <w:numFmt w:val="bullet"/>
      <w:lvlText w:val="•"/>
      <w:lvlJc w:val="left"/>
      <w:pPr>
        <w:ind w:left="4437" w:hanging="732"/>
      </w:pPr>
      <w:rPr>
        <w:rFonts w:hint="default"/>
        <w:lang w:val="ru-RU" w:eastAsia="en-US" w:bidi="ar-SA"/>
      </w:rPr>
    </w:lvl>
    <w:lvl w:ilvl="5" w:tplc="3904C1FA">
      <w:numFmt w:val="bullet"/>
      <w:lvlText w:val="•"/>
      <w:lvlJc w:val="left"/>
      <w:pPr>
        <w:ind w:left="5369" w:hanging="732"/>
      </w:pPr>
      <w:rPr>
        <w:rFonts w:hint="default"/>
        <w:lang w:val="ru-RU" w:eastAsia="en-US" w:bidi="ar-SA"/>
      </w:rPr>
    </w:lvl>
    <w:lvl w:ilvl="6" w:tplc="3DE04530">
      <w:numFmt w:val="bullet"/>
      <w:lvlText w:val="•"/>
      <w:lvlJc w:val="left"/>
      <w:pPr>
        <w:ind w:left="6301" w:hanging="732"/>
      </w:pPr>
      <w:rPr>
        <w:rFonts w:hint="default"/>
        <w:lang w:val="ru-RU" w:eastAsia="en-US" w:bidi="ar-SA"/>
      </w:rPr>
    </w:lvl>
    <w:lvl w:ilvl="7" w:tplc="9DB83FF8">
      <w:numFmt w:val="bullet"/>
      <w:lvlText w:val="•"/>
      <w:lvlJc w:val="left"/>
      <w:pPr>
        <w:ind w:left="7234" w:hanging="732"/>
      </w:pPr>
      <w:rPr>
        <w:rFonts w:hint="default"/>
        <w:lang w:val="ru-RU" w:eastAsia="en-US" w:bidi="ar-SA"/>
      </w:rPr>
    </w:lvl>
    <w:lvl w:ilvl="8" w:tplc="86668FA8">
      <w:numFmt w:val="bullet"/>
      <w:lvlText w:val="•"/>
      <w:lvlJc w:val="left"/>
      <w:pPr>
        <w:ind w:left="8166" w:hanging="732"/>
      </w:pPr>
      <w:rPr>
        <w:rFonts w:hint="default"/>
        <w:lang w:val="ru-RU" w:eastAsia="en-US" w:bidi="ar-SA"/>
      </w:rPr>
    </w:lvl>
  </w:abstractNum>
  <w:abstractNum w:abstractNumId="1" w15:restartNumberingAfterBreak="0">
    <w:nsid w:val="1906347B"/>
    <w:multiLevelType w:val="hybridMultilevel"/>
    <w:tmpl w:val="FB767B5E"/>
    <w:lvl w:ilvl="0" w:tplc="5CF21A30">
      <w:numFmt w:val="bullet"/>
      <w:lvlText w:val=""/>
      <w:lvlJc w:val="left"/>
      <w:pPr>
        <w:ind w:left="193" w:hanging="7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BE4264">
      <w:numFmt w:val="bullet"/>
      <w:lvlText w:val="•"/>
      <w:lvlJc w:val="left"/>
      <w:pPr>
        <w:ind w:left="1183" w:hanging="732"/>
      </w:pPr>
      <w:rPr>
        <w:rFonts w:hint="default"/>
        <w:lang w:val="ru-RU" w:eastAsia="en-US" w:bidi="ar-SA"/>
      </w:rPr>
    </w:lvl>
    <w:lvl w:ilvl="2" w:tplc="64629186">
      <w:numFmt w:val="bullet"/>
      <w:lvlText w:val="•"/>
      <w:lvlJc w:val="left"/>
      <w:pPr>
        <w:ind w:left="2166" w:hanging="732"/>
      </w:pPr>
      <w:rPr>
        <w:rFonts w:hint="default"/>
        <w:lang w:val="ru-RU" w:eastAsia="en-US" w:bidi="ar-SA"/>
      </w:rPr>
    </w:lvl>
    <w:lvl w:ilvl="3" w:tplc="49022DFA">
      <w:numFmt w:val="bullet"/>
      <w:lvlText w:val="•"/>
      <w:lvlJc w:val="left"/>
      <w:pPr>
        <w:ind w:left="3149" w:hanging="732"/>
      </w:pPr>
      <w:rPr>
        <w:rFonts w:hint="default"/>
        <w:lang w:val="ru-RU" w:eastAsia="en-US" w:bidi="ar-SA"/>
      </w:rPr>
    </w:lvl>
    <w:lvl w:ilvl="4" w:tplc="1F58C648">
      <w:numFmt w:val="bullet"/>
      <w:lvlText w:val="•"/>
      <w:lvlJc w:val="left"/>
      <w:pPr>
        <w:ind w:left="4132" w:hanging="732"/>
      </w:pPr>
      <w:rPr>
        <w:rFonts w:hint="default"/>
        <w:lang w:val="ru-RU" w:eastAsia="en-US" w:bidi="ar-SA"/>
      </w:rPr>
    </w:lvl>
    <w:lvl w:ilvl="5" w:tplc="401CC6F6">
      <w:numFmt w:val="bullet"/>
      <w:lvlText w:val="•"/>
      <w:lvlJc w:val="left"/>
      <w:pPr>
        <w:ind w:left="5115" w:hanging="732"/>
      </w:pPr>
      <w:rPr>
        <w:rFonts w:hint="default"/>
        <w:lang w:val="ru-RU" w:eastAsia="en-US" w:bidi="ar-SA"/>
      </w:rPr>
    </w:lvl>
    <w:lvl w:ilvl="6" w:tplc="4802063A">
      <w:numFmt w:val="bullet"/>
      <w:lvlText w:val="•"/>
      <w:lvlJc w:val="left"/>
      <w:pPr>
        <w:ind w:left="6098" w:hanging="732"/>
      </w:pPr>
      <w:rPr>
        <w:rFonts w:hint="default"/>
        <w:lang w:val="ru-RU" w:eastAsia="en-US" w:bidi="ar-SA"/>
      </w:rPr>
    </w:lvl>
    <w:lvl w:ilvl="7" w:tplc="3EFCC300">
      <w:numFmt w:val="bullet"/>
      <w:lvlText w:val="•"/>
      <w:lvlJc w:val="left"/>
      <w:pPr>
        <w:ind w:left="7081" w:hanging="732"/>
      </w:pPr>
      <w:rPr>
        <w:rFonts w:hint="default"/>
        <w:lang w:val="ru-RU" w:eastAsia="en-US" w:bidi="ar-SA"/>
      </w:rPr>
    </w:lvl>
    <w:lvl w:ilvl="8" w:tplc="726C1B80">
      <w:numFmt w:val="bullet"/>
      <w:lvlText w:val="•"/>
      <w:lvlJc w:val="left"/>
      <w:pPr>
        <w:ind w:left="8064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1BEB31C1"/>
    <w:multiLevelType w:val="hybridMultilevel"/>
    <w:tmpl w:val="CEC846D6"/>
    <w:lvl w:ilvl="0" w:tplc="FB1057DC">
      <w:start w:val="1"/>
      <w:numFmt w:val="decimal"/>
      <w:lvlText w:val="%1."/>
      <w:lvlJc w:val="left"/>
      <w:pPr>
        <w:ind w:left="193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47AA4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2" w:tplc="621417EC">
      <w:numFmt w:val="bullet"/>
      <w:lvlText w:val="•"/>
      <w:lvlJc w:val="left"/>
      <w:pPr>
        <w:ind w:left="2166" w:hanging="238"/>
      </w:pPr>
      <w:rPr>
        <w:rFonts w:hint="default"/>
        <w:lang w:val="ru-RU" w:eastAsia="en-US" w:bidi="ar-SA"/>
      </w:rPr>
    </w:lvl>
    <w:lvl w:ilvl="3" w:tplc="04D83C4C">
      <w:numFmt w:val="bullet"/>
      <w:lvlText w:val="•"/>
      <w:lvlJc w:val="left"/>
      <w:pPr>
        <w:ind w:left="3149" w:hanging="238"/>
      </w:pPr>
      <w:rPr>
        <w:rFonts w:hint="default"/>
        <w:lang w:val="ru-RU" w:eastAsia="en-US" w:bidi="ar-SA"/>
      </w:rPr>
    </w:lvl>
    <w:lvl w:ilvl="4" w:tplc="7E4A55B8">
      <w:numFmt w:val="bullet"/>
      <w:lvlText w:val="•"/>
      <w:lvlJc w:val="left"/>
      <w:pPr>
        <w:ind w:left="4132" w:hanging="238"/>
      </w:pPr>
      <w:rPr>
        <w:rFonts w:hint="default"/>
        <w:lang w:val="ru-RU" w:eastAsia="en-US" w:bidi="ar-SA"/>
      </w:rPr>
    </w:lvl>
    <w:lvl w:ilvl="5" w:tplc="F45E624C">
      <w:numFmt w:val="bullet"/>
      <w:lvlText w:val="•"/>
      <w:lvlJc w:val="left"/>
      <w:pPr>
        <w:ind w:left="5115" w:hanging="238"/>
      </w:pPr>
      <w:rPr>
        <w:rFonts w:hint="default"/>
        <w:lang w:val="ru-RU" w:eastAsia="en-US" w:bidi="ar-SA"/>
      </w:rPr>
    </w:lvl>
    <w:lvl w:ilvl="6" w:tplc="7438FE4A">
      <w:numFmt w:val="bullet"/>
      <w:lvlText w:val="•"/>
      <w:lvlJc w:val="left"/>
      <w:pPr>
        <w:ind w:left="6098" w:hanging="238"/>
      </w:pPr>
      <w:rPr>
        <w:rFonts w:hint="default"/>
        <w:lang w:val="ru-RU" w:eastAsia="en-US" w:bidi="ar-SA"/>
      </w:rPr>
    </w:lvl>
    <w:lvl w:ilvl="7" w:tplc="2376BAF6">
      <w:numFmt w:val="bullet"/>
      <w:lvlText w:val="•"/>
      <w:lvlJc w:val="left"/>
      <w:pPr>
        <w:ind w:left="7081" w:hanging="238"/>
      </w:pPr>
      <w:rPr>
        <w:rFonts w:hint="default"/>
        <w:lang w:val="ru-RU" w:eastAsia="en-US" w:bidi="ar-SA"/>
      </w:rPr>
    </w:lvl>
    <w:lvl w:ilvl="8" w:tplc="F8AA254A">
      <w:numFmt w:val="bullet"/>
      <w:lvlText w:val="•"/>
      <w:lvlJc w:val="left"/>
      <w:pPr>
        <w:ind w:left="8064" w:hanging="238"/>
      </w:pPr>
      <w:rPr>
        <w:rFonts w:hint="default"/>
        <w:lang w:val="ru-RU" w:eastAsia="en-US" w:bidi="ar-SA"/>
      </w:rPr>
    </w:lvl>
  </w:abstractNum>
  <w:abstractNum w:abstractNumId="3" w15:restartNumberingAfterBreak="0">
    <w:nsid w:val="307A7E1C"/>
    <w:multiLevelType w:val="hybridMultilevel"/>
    <w:tmpl w:val="7F9892D2"/>
    <w:lvl w:ilvl="0" w:tplc="1E6EC864">
      <w:start w:val="3"/>
      <w:numFmt w:val="decimal"/>
      <w:lvlText w:val="%1."/>
      <w:lvlJc w:val="left"/>
      <w:pPr>
        <w:ind w:left="1138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47D04AFA">
      <w:numFmt w:val="bullet"/>
      <w:lvlText w:val="•"/>
      <w:lvlJc w:val="left"/>
      <w:pPr>
        <w:ind w:left="2029" w:hanging="238"/>
      </w:pPr>
      <w:rPr>
        <w:rFonts w:hint="default"/>
        <w:lang w:val="ru-RU" w:eastAsia="en-US" w:bidi="ar-SA"/>
      </w:rPr>
    </w:lvl>
    <w:lvl w:ilvl="2" w:tplc="E6CA919A">
      <w:numFmt w:val="bullet"/>
      <w:lvlText w:val="•"/>
      <w:lvlJc w:val="left"/>
      <w:pPr>
        <w:ind w:left="2918" w:hanging="238"/>
      </w:pPr>
      <w:rPr>
        <w:rFonts w:hint="default"/>
        <w:lang w:val="ru-RU" w:eastAsia="en-US" w:bidi="ar-SA"/>
      </w:rPr>
    </w:lvl>
    <w:lvl w:ilvl="3" w:tplc="3C96B89C">
      <w:numFmt w:val="bullet"/>
      <w:lvlText w:val="•"/>
      <w:lvlJc w:val="left"/>
      <w:pPr>
        <w:ind w:left="3807" w:hanging="238"/>
      </w:pPr>
      <w:rPr>
        <w:rFonts w:hint="default"/>
        <w:lang w:val="ru-RU" w:eastAsia="en-US" w:bidi="ar-SA"/>
      </w:rPr>
    </w:lvl>
    <w:lvl w:ilvl="4" w:tplc="DC5AE5E4">
      <w:numFmt w:val="bullet"/>
      <w:lvlText w:val="•"/>
      <w:lvlJc w:val="left"/>
      <w:pPr>
        <w:ind w:left="4696" w:hanging="238"/>
      </w:pPr>
      <w:rPr>
        <w:rFonts w:hint="default"/>
        <w:lang w:val="ru-RU" w:eastAsia="en-US" w:bidi="ar-SA"/>
      </w:rPr>
    </w:lvl>
    <w:lvl w:ilvl="5" w:tplc="EE3AD846">
      <w:numFmt w:val="bullet"/>
      <w:lvlText w:val="•"/>
      <w:lvlJc w:val="left"/>
      <w:pPr>
        <w:ind w:left="5585" w:hanging="238"/>
      </w:pPr>
      <w:rPr>
        <w:rFonts w:hint="default"/>
        <w:lang w:val="ru-RU" w:eastAsia="en-US" w:bidi="ar-SA"/>
      </w:rPr>
    </w:lvl>
    <w:lvl w:ilvl="6" w:tplc="99A24224">
      <w:numFmt w:val="bullet"/>
      <w:lvlText w:val="•"/>
      <w:lvlJc w:val="left"/>
      <w:pPr>
        <w:ind w:left="6474" w:hanging="238"/>
      </w:pPr>
      <w:rPr>
        <w:rFonts w:hint="default"/>
        <w:lang w:val="ru-RU" w:eastAsia="en-US" w:bidi="ar-SA"/>
      </w:rPr>
    </w:lvl>
    <w:lvl w:ilvl="7" w:tplc="C172E93A">
      <w:numFmt w:val="bullet"/>
      <w:lvlText w:val="•"/>
      <w:lvlJc w:val="left"/>
      <w:pPr>
        <w:ind w:left="7363" w:hanging="238"/>
      </w:pPr>
      <w:rPr>
        <w:rFonts w:hint="default"/>
        <w:lang w:val="ru-RU" w:eastAsia="en-US" w:bidi="ar-SA"/>
      </w:rPr>
    </w:lvl>
    <w:lvl w:ilvl="8" w:tplc="1A520FFC">
      <w:numFmt w:val="bullet"/>
      <w:lvlText w:val="•"/>
      <w:lvlJc w:val="left"/>
      <w:pPr>
        <w:ind w:left="8252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30A3109D"/>
    <w:multiLevelType w:val="hybridMultilevel"/>
    <w:tmpl w:val="FCBEBC1A"/>
    <w:lvl w:ilvl="0" w:tplc="A74EEF30">
      <w:numFmt w:val="bullet"/>
      <w:lvlText w:val="-"/>
      <w:lvlJc w:val="left"/>
      <w:pPr>
        <w:ind w:left="193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4070C">
      <w:numFmt w:val="bullet"/>
      <w:lvlText w:val="•"/>
      <w:lvlJc w:val="left"/>
      <w:pPr>
        <w:ind w:left="1183" w:hanging="156"/>
      </w:pPr>
      <w:rPr>
        <w:rFonts w:hint="default"/>
        <w:lang w:val="ru-RU" w:eastAsia="en-US" w:bidi="ar-SA"/>
      </w:rPr>
    </w:lvl>
    <w:lvl w:ilvl="2" w:tplc="B1E07AA2">
      <w:numFmt w:val="bullet"/>
      <w:lvlText w:val="•"/>
      <w:lvlJc w:val="left"/>
      <w:pPr>
        <w:ind w:left="2166" w:hanging="156"/>
      </w:pPr>
      <w:rPr>
        <w:rFonts w:hint="default"/>
        <w:lang w:val="ru-RU" w:eastAsia="en-US" w:bidi="ar-SA"/>
      </w:rPr>
    </w:lvl>
    <w:lvl w:ilvl="3" w:tplc="34A60A8C">
      <w:numFmt w:val="bullet"/>
      <w:lvlText w:val="•"/>
      <w:lvlJc w:val="left"/>
      <w:pPr>
        <w:ind w:left="3149" w:hanging="156"/>
      </w:pPr>
      <w:rPr>
        <w:rFonts w:hint="default"/>
        <w:lang w:val="ru-RU" w:eastAsia="en-US" w:bidi="ar-SA"/>
      </w:rPr>
    </w:lvl>
    <w:lvl w:ilvl="4" w:tplc="0082D274">
      <w:numFmt w:val="bullet"/>
      <w:lvlText w:val="•"/>
      <w:lvlJc w:val="left"/>
      <w:pPr>
        <w:ind w:left="4132" w:hanging="156"/>
      </w:pPr>
      <w:rPr>
        <w:rFonts w:hint="default"/>
        <w:lang w:val="ru-RU" w:eastAsia="en-US" w:bidi="ar-SA"/>
      </w:rPr>
    </w:lvl>
    <w:lvl w:ilvl="5" w:tplc="63E2561A">
      <w:numFmt w:val="bullet"/>
      <w:lvlText w:val="•"/>
      <w:lvlJc w:val="left"/>
      <w:pPr>
        <w:ind w:left="5115" w:hanging="156"/>
      </w:pPr>
      <w:rPr>
        <w:rFonts w:hint="default"/>
        <w:lang w:val="ru-RU" w:eastAsia="en-US" w:bidi="ar-SA"/>
      </w:rPr>
    </w:lvl>
    <w:lvl w:ilvl="6" w:tplc="A1E09A4A">
      <w:numFmt w:val="bullet"/>
      <w:lvlText w:val="•"/>
      <w:lvlJc w:val="left"/>
      <w:pPr>
        <w:ind w:left="6098" w:hanging="156"/>
      </w:pPr>
      <w:rPr>
        <w:rFonts w:hint="default"/>
        <w:lang w:val="ru-RU" w:eastAsia="en-US" w:bidi="ar-SA"/>
      </w:rPr>
    </w:lvl>
    <w:lvl w:ilvl="7" w:tplc="A2285F22">
      <w:numFmt w:val="bullet"/>
      <w:lvlText w:val="•"/>
      <w:lvlJc w:val="left"/>
      <w:pPr>
        <w:ind w:left="7081" w:hanging="156"/>
      </w:pPr>
      <w:rPr>
        <w:rFonts w:hint="default"/>
        <w:lang w:val="ru-RU" w:eastAsia="en-US" w:bidi="ar-SA"/>
      </w:rPr>
    </w:lvl>
    <w:lvl w:ilvl="8" w:tplc="02BC4A50">
      <w:numFmt w:val="bullet"/>
      <w:lvlText w:val="•"/>
      <w:lvlJc w:val="left"/>
      <w:pPr>
        <w:ind w:left="8064" w:hanging="156"/>
      </w:pPr>
      <w:rPr>
        <w:rFonts w:hint="default"/>
        <w:lang w:val="ru-RU" w:eastAsia="en-US" w:bidi="ar-SA"/>
      </w:rPr>
    </w:lvl>
  </w:abstractNum>
  <w:abstractNum w:abstractNumId="5" w15:restartNumberingAfterBreak="0">
    <w:nsid w:val="436710D3"/>
    <w:multiLevelType w:val="hybridMultilevel"/>
    <w:tmpl w:val="E99A5296"/>
    <w:lvl w:ilvl="0" w:tplc="65A4C8C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6025204"/>
    <w:multiLevelType w:val="hybridMultilevel"/>
    <w:tmpl w:val="5906B602"/>
    <w:lvl w:ilvl="0" w:tplc="FA808472">
      <w:start w:val="30"/>
      <w:numFmt w:val="decimal"/>
      <w:lvlText w:val="%1"/>
      <w:lvlJc w:val="left"/>
      <w:pPr>
        <w:ind w:left="193" w:hanging="42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8A3306">
      <w:numFmt w:val="bullet"/>
      <w:lvlText w:val="•"/>
      <w:lvlJc w:val="left"/>
      <w:pPr>
        <w:ind w:left="1183" w:hanging="427"/>
      </w:pPr>
      <w:rPr>
        <w:rFonts w:hint="default"/>
        <w:lang w:val="ru-RU" w:eastAsia="en-US" w:bidi="ar-SA"/>
      </w:rPr>
    </w:lvl>
    <w:lvl w:ilvl="2" w:tplc="C8FAC59A">
      <w:numFmt w:val="bullet"/>
      <w:lvlText w:val="•"/>
      <w:lvlJc w:val="left"/>
      <w:pPr>
        <w:ind w:left="2166" w:hanging="427"/>
      </w:pPr>
      <w:rPr>
        <w:rFonts w:hint="default"/>
        <w:lang w:val="ru-RU" w:eastAsia="en-US" w:bidi="ar-SA"/>
      </w:rPr>
    </w:lvl>
    <w:lvl w:ilvl="3" w:tplc="335217E4">
      <w:numFmt w:val="bullet"/>
      <w:lvlText w:val="•"/>
      <w:lvlJc w:val="left"/>
      <w:pPr>
        <w:ind w:left="3149" w:hanging="427"/>
      </w:pPr>
      <w:rPr>
        <w:rFonts w:hint="default"/>
        <w:lang w:val="ru-RU" w:eastAsia="en-US" w:bidi="ar-SA"/>
      </w:rPr>
    </w:lvl>
    <w:lvl w:ilvl="4" w:tplc="0586473C">
      <w:numFmt w:val="bullet"/>
      <w:lvlText w:val="•"/>
      <w:lvlJc w:val="left"/>
      <w:pPr>
        <w:ind w:left="4132" w:hanging="427"/>
      </w:pPr>
      <w:rPr>
        <w:rFonts w:hint="default"/>
        <w:lang w:val="ru-RU" w:eastAsia="en-US" w:bidi="ar-SA"/>
      </w:rPr>
    </w:lvl>
    <w:lvl w:ilvl="5" w:tplc="5F84AD6C">
      <w:numFmt w:val="bullet"/>
      <w:lvlText w:val="•"/>
      <w:lvlJc w:val="left"/>
      <w:pPr>
        <w:ind w:left="5115" w:hanging="427"/>
      </w:pPr>
      <w:rPr>
        <w:rFonts w:hint="default"/>
        <w:lang w:val="ru-RU" w:eastAsia="en-US" w:bidi="ar-SA"/>
      </w:rPr>
    </w:lvl>
    <w:lvl w:ilvl="6" w:tplc="B6D0F0D4">
      <w:numFmt w:val="bullet"/>
      <w:lvlText w:val="•"/>
      <w:lvlJc w:val="left"/>
      <w:pPr>
        <w:ind w:left="6098" w:hanging="427"/>
      </w:pPr>
      <w:rPr>
        <w:rFonts w:hint="default"/>
        <w:lang w:val="ru-RU" w:eastAsia="en-US" w:bidi="ar-SA"/>
      </w:rPr>
    </w:lvl>
    <w:lvl w:ilvl="7" w:tplc="A74460A8">
      <w:numFmt w:val="bullet"/>
      <w:lvlText w:val="•"/>
      <w:lvlJc w:val="left"/>
      <w:pPr>
        <w:ind w:left="7081" w:hanging="427"/>
      </w:pPr>
      <w:rPr>
        <w:rFonts w:hint="default"/>
        <w:lang w:val="ru-RU" w:eastAsia="en-US" w:bidi="ar-SA"/>
      </w:rPr>
    </w:lvl>
    <w:lvl w:ilvl="8" w:tplc="89E69CDC">
      <w:numFmt w:val="bullet"/>
      <w:lvlText w:val="•"/>
      <w:lvlJc w:val="left"/>
      <w:pPr>
        <w:ind w:left="8064" w:hanging="427"/>
      </w:pPr>
      <w:rPr>
        <w:rFonts w:hint="default"/>
        <w:lang w:val="ru-RU" w:eastAsia="en-US" w:bidi="ar-SA"/>
      </w:rPr>
    </w:lvl>
  </w:abstractNum>
  <w:abstractNum w:abstractNumId="7" w15:restartNumberingAfterBreak="0">
    <w:nsid w:val="63987FDB"/>
    <w:multiLevelType w:val="hybridMultilevel"/>
    <w:tmpl w:val="853E2306"/>
    <w:lvl w:ilvl="0" w:tplc="E728A774">
      <w:start w:val="1"/>
      <w:numFmt w:val="decimal"/>
      <w:lvlText w:val="%1)"/>
      <w:lvlJc w:val="left"/>
      <w:pPr>
        <w:ind w:left="1150" w:hanging="2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FC3628">
      <w:numFmt w:val="bullet"/>
      <w:lvlText w:val="•"/>
      <w:lvlJc w:val="left"/>
      <w:pPr>
        <w:ind w:left="2047" w:hanging="250"/>
      </w:pPr>
      <w:rPr>
        <w:rFonts w:hint="default"/>
        <w:lang w:val="ru-RU" w:eastAsia="en-US" w:bidi="ar-SA"/>
      </w:rPr>
    </w:lvl>
    <w:lvl w:ilvl="2" w:tplc="F98ACA34">
      <w:numFmt w:val="bullet"/>
      <w:lvlText w:val="•"/>
      <w:lvlJc w:val="left"/>
      <w:pPr>
        <w:ind w:left="2934" w:hanging="250"/>
      </w:pPr>
      <w:rPr>
        <w:rFonts w:hint="default"/>
        <w:lang w:val="ru-RU" w:eastAsia="en-US" w:bidi="ar-SA"/>
      </w:rPr>
    </w:lvl>
    <w:lvl w:ilvl="3" w:tplc="CBB0DA8C">
      <w:numFmt w:val="bullet"/>
      <w:lvlText w:val="•"/>
      <w:lvlJc w:val="left"/>
      <w:pPr>
        <w:ind w:left="3821" w:hanging="250"/>
      </w:pPr>
      <w:rPr>
        <w:rFonts w:hint="default"/>
        <w:lang w:val="ru-RU" w:eastAsia="en-US" w:bidi="ar-SA"/>
      </w:rPr>
    </w:lvl>
    <w:lvl w:ilvl="4" w:tplc="B3380CBA">
      <w:numFmt w:val="bullet"/>
      <w:lvlText w:val="•"/>
      <w:lvlJc w:val="left"/>
      <w:pPr>
        <w:ind w:left="4708" w:hanging="250"/>
      </w:pPr>
      <w:rPr>
        <w:rFonts w:hint="default"/>
        <w:lang w:val="ru-RU" w:eastAsia="en-US" w:bidi="ar-SA"/>
      </w:rPr>
    </w:lvl>
    <w:lvl w:ilvl="5" w:tplc="88ACD5F2">
      <w:numFmt w:val="bullet"/>
      <w:lvlText w:val="•"/>
      <w:lvlJc w:val="left"/>
      <w:pPr>
        <w:ind w:left="5595" w:hanging="250"/>
      </w:pPr>
      <w:rPr>
        <w:rFonts w:hint="default"/>
        <w:lang w:val="ru-RU" w:eastAsia="en-US" w:bidi="ar-SA"/>
      </w:rPr>
    </w:lvl>
    <w:lvl w:ilvl="6" w:tplc="2FFA0D5E">
      <w:numFmt w:val="bullet"/>
      <w:lvlText w:val="•"/>
      <w:lvlJc w:val="left"/>
      <w:pPr>
        <w:ind w:left="6482" w:hanging="250"/>
      </w:pPr>
      <w:rPr>
        <w:rFonts w:hint="default"/>
        <w:lang w:val="ru-RU" w:eastAsia="en-US" w:bidi="ar-SA"/>
      </w:rPr>
    </w:lvl>
    <w:lvl w:ilvl="7" w:tplc="4268E80E">
      <w:numFmt w:val="bullet"/>
      <w:lvlText w:val="•"/>
      <w:lvlJc w:val="left"/>
      <w:pPr>
        <w:ind w:left="7369" w:hanging="250"/>
      </w:pPr>
      <w:rPr>
        <w:rFonts w:hint="default"/>
        <w:lang w:val="ru-RU" w:eastAsia="en-US" w:bidi="ar-SA"/>
      </w:rPr>
    </w:lvl>
    <w:lvl w:ilvl="8" w:tplc="00E23926">
      <w:numFmt w:val="bullet"/>
      <w:lvlText w:val="•"/>
      <w:lvlJc w:val="left"/>
      <w:pPr>
        <w:ind w:left="8256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6CC939C7"/>
    <w:multiLevelType w:val="hybridMultilevel"/>
    <w:tmpl w:val="3FCE4758"/>
    <w:lvl w:ilvl="0" w:tplc="9D36B152">
      <w:start w:val="6"/>
      <w:numFmt w:val="upperRoman"/>
      <w:lvlText w:val="%1."/>
      <w:lvlJc w:val="left"/>
      <w:pPr>
        <w:ind w:left="33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1" w:hanging="360"/>
      </w:pPr>
    </w:lvl>
    <w:lvl w:ilvl="2" w:tplc="0419001B" w:tentative="1">
      <w:start w:val="1"/>
      <w:numFmt w:val="lowerRoman"/>
      <w:lvlText w:val="%3."/>
      <w:lvlJc w:val="right"/>
      <w:pPr>
        <w:ind w:left="4441" w:hanging="180"/>
      </w:pPr>
    </w:lvl>
    <w:lvl w:ilvl="3" w:tplc="0419000F" w:tentative="1">
      <w:start w:val="1"/>
      <w:numFmt w:val="decimal"/>
      <w:lvlText w:val="%4."/>
      <w:lvlJc w:val="left"/>
      <w:pPr>
        <w:ind w:left="5161" w:hanging="360"/>
      </w:pPr>
    </w:lvl>
    <w:lvl w:ilvl="4" w:tplc="04190019" w:tentative="1">
      <w:start w:val="1"/>
      <w:numFmt w:val="lowerLetter"/>
      <w:lvlText w:val="%5."/>
      <w:lvlJc w:val="left"/>
      <w:pPr>
        <w:ind w:left="5881" w:hanging="360"/>
      </w:pPr>
    </w:lvl>
    <w:lvl w:ilvl="5" w:tplc="0419001B" w:tentative="1">
      <w:start w:val="1"/>
      <w:numFmt w:val="lowerRoman"/>
      <w:lvlText w:val="%6."/>
      <w:lvlJc w:val="right"/>
      <w:pPr>
        <w:ind w:left="6601" w:hanging="180"/>
      </w:pPr>
    </w:lvl>
    <w:lvl w:ilvl="6" w:tplc="0419000F" w:tentative="1">
      <w:start w:val="1"/>
      <w:numFmt w:val="decimal"/>
      <w:lvlText w:val="%7."/>
      <w:lvlJc w:val="left"/>
      <w:pPr>
        <w:ind w:left="7321" w:hanging="360"/>
      </w:pPr>
    </w:lvl>
    <w:lvl w:ilvl="7" w:tplc="04190019" w:tentative="1">
      <w:start w:val="1"/>
      <w:numFmt w:val="lowerLetter"/>
      <w:lvlText w:val="%8."/>
      <w:lvlJc w:val="left"/>
      <w:pPr>
        <w:ind w:left="8041" w:hanging="360"/>
      </w:pPr>
    </w:lvl>
    <w:lvl w:ilvl="8" w:tplc="0419001B" w:tentative="1">
      <w:start w:val="1"/>
      <w:numFmt w:val="lowerRoman"/>
      <w:lvlText w:val="%9."/>
      <w:lvlJc w:val="right"/>
      <w:pPr>
        <w:ind w:left="8761" w:hanging="180"/>
      </w:pPr>
    </w:lvl>
  </w:abstractNum>
  <w:abstractNum w:abstractNumId="9" w15:restartNumberingAfterBreak="0">
    <w:nsid w:val="72A04449"/>
    <w:multiLevelType w:val="hybridMultilevel"/>
    <w:tmpl w:val="EA9E463C"/>
    <w:lvl w:ilvl="0" w:tplc="C20C020A">
      <w:start w:val="1"/>
      <w:numFmt w:val="decimal"/>
      <w:lvlText w:val="%1)"/>
      <w:lvlJc w:val="left"/>
      <w:pPr>
        <w:ind w:left="193" w:hanging="2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2B3AA">
      <w:numFmt w:val="bullet"/>
      <w:lvlText w:val="•"/>
      <w:lvlJc w:val="left"/>
      <w:pPr>
        <w:ind w:left="1183" w:hanging="298"/>
      </w:pPr>
      <w:rPr>
        <w:rFonts w:hint="default"/>
        <w:lang w:val="ru-RU" w:eastAsia="en-US" w:bidi="ar-SA"/>
      </w:rPr>
    </w:lvl>
    <w:lvl w:ilvl="2" w:tplc="F70C20B2">
      <w:numFmt w:val="bullet"/>
      <w:lvlText w:val="•"/>
      <w:lvlJc w:val="left"/>
      <w:pPr>
        <w:ind w:left="2166" w:hanging="298"/>
      </w:pPr>
      <w:rPr>
        <w:rFonts w:hint="default"/>
        <w:lang w:val="ru-RU" w:eastAsia="en-US" w:bidi="ar-SA"/>
      </w:rPr>
    </w:lvl>
    <w:lvl w:ilvl="3" w:tplc="CDCA3462">
      <w:numFmt w:val="bullet"/>
      <w:lvlText w:val="•"/>
      <w:lvlJc w:val="left"/>
      <w:pPr>
        <w:ind w:left="3149" w:hanging="298"/>
      </w:pPr>
      <w:rPr>
        <w:rFonts w:hint="default"/>
        <w:lang w:val="ru-RU" w:eastAsia="en-US" w:bidi="ar-SA"/>
      </w:rPr>
    </w:lvl>
    <w:lvl w:ilvl="4" w:tplc="EBA2538A">
      <w:numFmt w:val="bullet"/>
      <w:lvlText w:val="•"/>
      <w:lvlJc w:val="left"/>
      <w:pPr>
        <w:ind w:left="4132" w:hanging="298"/>
      </w:pPr>
      <w:rPr>
        <w:rFonts w:hint="default"/>
        <w:lang w:val="ru-RU" w:eastAsia="en-US" w:bidi="ar-SA"/>
      </w:rPr>
    </w:lvl>
    <w:lvl w:ilvl="5" w:tplc="3F04003E">
      <w:numFmt w:val="bullet"/>
      <w:lvlText w:val="•"/>
      <w:lvlJc w:val="left"/>
      <w:pPr>
        <w:ind w:left="5115" w:hanging="298"/>
      </w:pPr>
      <w:rPr>
        <w:rFonts w:hint="default"/>
        <w:lang w:val="ru-RU" w:eastAsia="en-US" w:bidi="ar-SA"/>
      </w:rPr>
    </w:lvl>
    <w:lvl w:ilvl="6" w:tplc="A48AF576">
      <w:numFmt w:val="bullet"/>
      <w:lvlText w:val="•"/>
      <w:lvlJc w:val="left"/>
      <w:pPr>
        <w:ind w:left="6098" w:hanging="298"/>
      </w:pPr>
      <w:rPr>
        <w:rFonts w:hint="default"/>
        <w:lang w:val="ru-RU" w:eastAsia="en-US" w:bidi="ar-SA"/>
      </w:rPr>
    </w:lvl>
    <w:lvl w:ilvl="7" w:tplc="6430F336">
      <w:numFmt w:val="bullet"/>
      <w:lvlText w:val="•"/>
      <w:lvlJc w:val="left"/>
      <w:pPr>
        <w:ind w:left="7081" w:hanging="298"/>
      </w:pPr>
      <w:rPr>
        <w:rFonts w:hint="default"/>
        <w:lang w:val="ru-RU" w:eastAsia="en-US" w:bidi="ar-SA"/>
      </w:rPr>
    </w:lvl>
    <w:lvl w:ilvl="8" w:tplc="EF44B718">
      <w:numFmt w:val="bullet"/>
      <w:lvlText w:val="•"/>
      <w:lvlJc w:val="left"/>
      <w:pPr>
        <w:ind w:left="8064" w:hanging="298"/>
      </w:pPr>
      <w:rPr>
        <w:rFonts w:hint="default"/>
        <w:lang w:val="ru-RU" w:eastAsia="en-US" w:bidi="ar-SA"/>
      </w:rPr>
    </w:lvl>
  </w:abstractNum>
  <w:abstractNum w:abstractNumId="10" w15:restartNumberingAfterBreak="0">
    <w:nsid w:val="7B2D5015"/>
    <w:multiLevelType w:val="hybridMultilevel"/>
    <w:tmpl w:val="2814E13E"/>
    <w:lvl w:ilvl="0" w:tplc="A52AB67E">
      <w:start w:val="1"/>
      <w:numFmt w:val="upperRoman"/>
      <w:lvlText w:val="%1."/>
      <w:lvlJc w:val="left"/>
      <w:pPr>
        <w:ind w:left="2857" w:hanging="216"/>
        <w:jc w:val="right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99"/>
        <w:sz w:val="26"/>
        <w:szCs w:val="26"/>
        <w:lang w:val="ru-RU" w:eastAsia="en-US" w:bidi="ar-SA"/>
      </w:rPr>
    </w:lvl>
    <w:lvl w:ilvl="1" w:tplc="6CFEBB1E">
      <w:numFmt w:val="bullet"/>
      <w:lvlText w:val="•"/>
      <w:lvlJc w:val="left"/>
      <w:pPr>
        <w:ind w:left="3577" w:hanging="216"/>
      </w:pPr>
      <w:rPr>
        <w:rFonts w:hint="default"/>
        <w:lang w:val="ru-RU" w:eastAsia="en-US" w:bidi="ar-SA"/>
      </w:rPr>
    </w:lvl>
    <w:lvl w:ilvl="2" w:tplc="0CBE395A">
      <w:numFmt w:val="bullet"/>
      <w:lvlText w:val="•"/>
      <w:lvlJc w:val="left"/>
      <w:pPr>
        <w:ind w:left="4294" w:hanging="216"/>
      </w:pPr>
      <w:rPr>
        <w:rFonts w:hint="default"/>
        <w:lang w:val="ru-RU" w:eastAsia="en-US" w:bidi="ar-SA"/>
      </w:rPr>
    </w:lvl>
    <w:lvl w:ilvl="3" w:tplc="B6B6F064">
      <w:numFmt w:val="bullet"/>
      <w:lvlText w:val="•"/>
      <w:lvlJc w:val="left"/>
      <w:pPr>
        <w:ind w:left="5011" w:hanging="216"/>
      </w:pPr>
      <w:rPr>
        <w:rFonts w:hint="default"/>
        <w:lang w:val="ru-RU" w:eastAsia="en-US" w:bidi="ar-SA"/>
      </w:rPr>
    </w:lvl>
    <w:lvl w:ilvl="4" w:tplc="B0BA48A8">
      <w:numFmt w:val="bullet"/>
      <w:lvlText w:val="•"/>
      <w:lvlJc w:val="left"/>
      <w:pPr>
        <w:ind w:left="5728" w:hanging="216"/>
      </w:pPr>
      <w:rPr>
        <w:rFonts w:hint="default"/>
        <w:lang w:val="ru-RU" w:eastAsia="en-US" w:bidi="ar-SA"/>
      </w:rPr>
    </w:lvl>
    <w:lvl w:ilvl="5" w:tplc="B5C613C8">
      <w:numFmt w:val="bullet"/>
      <w:lvlText w:val="•"/>
      <w:lvlJc w:val="left"/>
      <w:pPr>
        <w:ind w:left="6445" w:hanging="216"/>
      </w:pPr>
      <w:rPr>
        <w:rFonts w:hint="default"/>
        <w:lang w:val="ru-RU" w:eastAsia="en-US" w:bidi="ar-SA"/>
      </w:rPr>
    </w:lvl>
    <w:lvl w:ilvl="6" w:tplc="4CEA343E">
      <w:numFmt w:val="bullet"/>
      <w:lvlText w:val="•"/>
      <w:lvlJc w:val="left"/>
      <w:pPr>
        <w:ind w:left="7162" w:hanging="216"/>
      </w:pPr>
      <w:rPr>
        <w:rFonts w:hint="default"/>
        <w:lang w:val="ru-RU" w:eastAsia="en-US" w:bidi="ar-SA"/>
      </w:rPr>
    </w:lvl>
    <w:lvl w:ilvl="7" w:tplc="BBC04642">
      <w:numFmt w:val="bullet"/>
      <w:lvlText w:val="•"/>
      <w:lvlJc w:val="left"/>
      <w:pPr>
        <w:ind w:left="7879" w:hanging="216"/>
      </w:pPr>
      <w:rPr>
        <w:rFonts w:hint="default"/>
        <w:lang w:val="ru-RU" w:eastAsia="en-US" w:bidi="ar-SA"/>
      </w:rPr>
    </w:lvl>
    <w:lvl w:ilvl="8" w:tplc="CBB80A0E">
      <w:numFmt w:val="bullet"/>
      <w:lvlText w:val="•"/>
      <w:lvlJc w:val="left"/>
      <w:pPr>
        <w:ind w:left="8596" w:hanging="21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43"/>
    <w:rsid w:val="000076D7"/>
    <w:rsid w:val="00007D08"/>
    <w:rsid w:val="00023939"/>
    <w:rsid w:val="0003679E"/>
    <w:rsid w:val="00041E26"/>
    <w:rsid w:val="000452EE"/>
    <w:rsid w:val="000606EA"/>
    <w:rsid w:val="00061B43"/>
    <w:rsid w:val="0008394B"/>
    <w:rsid w:val="000E5A38"/>
    <w:rsid w:val="00111FC4"/>
    <w:rsid w:val="001262D0"/>
    <w:rsid w:val="00145F98"/>
    <w:rsid w:val="001A38CE"/>
    <w:rsid w:val="001B14CB"/>
    <w:rsid w:val="001B6809"/>
    <w:rsid w:val="001C0B58"/>
    <w:rsid w:val="001C22DC"/>
    <w:rsid w:val="001C4CA3"/>
    <w:rsid w:val="001D1FB8"/>
    <w:rsid w:val="001F4EA5"/>
    <w:rsid w:val="0020034F"/>
    <w:rsid w:val="00220E06"/>
    <w:rsid w:val="00226F70"/>
    <w:rsid w:val="002302AC"/>
    <w:rsid w:val="00237ECD"/>
    <w:rsid w:val="002743D0"/>
    <w:rsid w:val="002767E6"/>
    <w:rsid w:val="0028211B"/>
    <w:rsid w:val="00296785"/>
    <w:rsid w:val="002C0536"/>
    <w:rsid w:val="002C1C22"/>
    <w:rsid w:val="002C1C80"/>
    <w:rsid w:val="002E50F2"/>
    <w:rsid w:val="0031294A"/>
    <w:rsid w:val="00314210"/>
    <w:rsid w:val="00345700"/>
    <w:rsid w:val="00351C58"/>
    <w:rsid w:val="00364707"/>
    <w:rsid w:val="00375380"/>
    <w:rsid w:val="003B16C6"/>
    <w:rsid w:val="003B627D"/>
    <w:rsid w:val="003F0438"/>
    <w:rsid w:val="003F344E"/>
    <w:rsid w:val="00407D7F"/>
    <w:rsid w:val="00416A08"/>
    <w:rsid w:val="00422563"/>
    <w:rsid w:val="00427AA8"/>
    <w:rsid w:val="00432177"/>
    <w:rsid w:val="00446E0D"/>
    <w:rsid w:val="00483DC0"/>
    <w:rsid w:val="00492B55"/>
    <w:rsid w:val="004D1C5A"/>
    <w:rsid w:val="00502947"/>
    <w:rsid w:val="00526ACA"/>
    <w:rsid w:val="00527282"/>
    <w:rsid w:val="00533336"/>
    <w:rsid w:val="00542AF1"/>
    <w:rsid w:val="00566254"/>
    <w:rsid w:val="005727FD"/>
    <w:rsid w:val="00572D3C"/>
    <w:rsid w:val="00575B29"/>
    <w:rsid w:val="00592664"/>
    <w:rsid w:val="005C10E5"/>
    <w:rsid w:val="005C378B"/>
    <w:rsid w:val="005C63AE"/>
    <w:rsid w:val="005F086B"/>
    <w:rsid w:val="005F1F0D"/>
    <w:rsid w:val="005F294D"/>
    <w:rsid w:val="006200EE"/>
    <w:rsid w:val="0063297D"/>
    <w:rsid w:val="00650769"/>
    <w:rsid w:val="006705C8"/>
    <w:rsid w:val="00674DAF"/>
    <w:rsid w:val="006900B8"/>
    <w:rsid w:val="00697FA5"/>
    <w:rsid w:val="006A5947"/>
    <w:rsid w:val="006C207E"/>
    <w:rsid w:val="006C758E"/>
    <w:rsid w:val="00714143"/>
    <w:rsid w:val="00730073"/>
    <w:rsid w:val="00732582"/>
    <w:rsid w:val="00754FAF"/>
    <w:rsid w:val="007839A3"/>
    <w:rsid w:val="00785B3A"/>
    <w:rsid w:val="007B3445"/>
    <w:rsid w:val="007C4AFF"/>
    <w:rsid w:val="007C5070"/>
    <w:rsid w:val="007E40EE"/>
    <w:rsid w:val="008301DF"/>
    <w:rsid w:val="0083100D"/>
    <w:rsid w:val="00831552"/>
    <w:rsid w:val="00854B52"/>
    <w:rsid w:val="008A470A"/>
    <w:rsid w:val="008C2364"/>
    <w:rsid w:val="008C75C1"/>
    <w:rsid w:val="008C7E5B"/>
    <w:rsid w:val="008F4BD2"/>
    <w:rsid w:val="008F63EC"/>
    <w:rsid w:val="00905323"/>
    <w:rsid w:val="009278F2"/>
    <w:rsid w:val="009467CB"/>
    <w:rsid w:val="009915A0"/>
    <w:rsid w:val="009A3693"/>
    <w:rsid w:val="009A6754"/>
    <w:rsid w:val="009D662E"/>
    <w:rsid w:val="009F4D55"/>
    <w:rsid w:val="009F7287"/>
    <w:rsid w:val="009F7D96"/>
    <w:rsid w:val="00A01E48"/>
    <w:rsid w:val="00A029E9"/>
    <w:rsid w:val="00A119DC"/>
    <w:rsid w:val="00A42597"/>
    <w:rsid w:val="00A42D25"/>
    <w:rsid w:val="00A645A0"/>
    <w:rsid w:val="00A72372"/>
    <w:rsid w:val="00A736DC"/>
    <w:rsid w:val="00A9154A"/>
    <w:rsid w:val="00A95042"/>
    <w:rsid w:val="00AB3D5A"/>
    <w:rsid w:val="00AD5A10"/>
    <w:rsid w:val="00AE4BF6"/>
    <w:rsid w:val="00AE7130"/>
    <w:rsid w:val="00AF2B6B"/>
    <w:rsid w:val="00AF64D0"/>
    <w:rsid w:val="00B05C2F"/>
    <w:rsid w:val="00B5441A"/>
    <w:rsid w:val="00B56742"/>
    <w:rsid w:val="00B64966"/>
    <w:rsid w:val="00BD0151"/>
    <w:rsid w:val="00BE522B"/>
    <w:rsid w:val="00C12A08"/>
    <w:rsid w:val="00C15606"/>
    <w:rsid w:val="00C17987"/>
    <w:rsid w:val="00C23C14"/>
    <w:rsid w:val="00C31075"/>
    <w:rsid w:val="00C331FB"/>
    <w:rsid w:val="00C341D6"/>
    <w:rsid w:val="00C44DFE"/>
    <w:rsid w:val="00C465AC"/>
    <w:rsid w:val="00C479C4"/>
    <w:rsid w:val="00C91482"/>
    <w:rsid w:val="00C9287D"/>
    <w:rsid w:val="00CB47AD"/>
    <w:rsid w:val="00CC1B1D"/>
    <w:rsid w:val="00CE653E"/>
    <w:rsid w:val="00D10013"/>
    <w:rsid w:val="00D1542E"/>
    <w:rsid w:val="00D21CB2"/>
    <w:rsid w:val="00D40DEB"/>
    <w:rsid w:val="00D433AC"/>
    <w:rsid w:val="00D53B05"/>
    <w:rsid w:val="00D600E0"/>
    <w:rsid w:val="00D733E0"/>
    <w:rsid w:val="00D75793"/>
    <w:rsid w:val="00D84700"/>
    <w:rsid w:val="00D952C5"/>
    <w:rsid w:val="00DA2C41"/>
    <w:rsid w:val="00DA62B5"/>
    <w:rsid w:val="00DA7F8C"/>
    <w:rsid w:val="00DB0D9F"/>
    <w:rsid w:val="00DC3690"/>
    <w:rsid w:val="00E54925"/>
    <w:rsid w:val="00E616A4"/>
    <w:rsid w:val="00E63A86"/>
    <w:rsid w:val="00E767C7"/>
    <w:rsid w:val="00E76A6D"/>
    <w:rsid w:val="00E92F1E"/>
    <w:rsid w:val="00EA17FF"/>
    <w:rsid w:val="00EB4980"/>
    <w:rsid w:val="00EE13B1"/>
    <w:rsid w:val="00EF0719"/>
    <w:rsid w:val="00F27934"/>
    <w:rsid w:val="00F614DD"/>
    <w:rsid w:val="00F65C27"/>
    <w:rsid w:val="00F96E1E"/>
    <w:rsid w:val="00FE34B7"/>
    <w:rsid w:val="00FF0BD5"/>
    <w:rsid w:val="00FF255E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83AAF-8495-4801-AF44-F2D518C3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901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07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0769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0B2DA-F3D2-4613-860C-0D63A786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73</Pages>
  <Words>28994</Words>
  <Characters>165272</Characters>
  <Application>Microsoft Office Word</Application>
  <DocSecurity>0</DocSecurity>
  <Lines>1377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</dc:creator>
  <cp:lastModifiedBy>Elizaveta</cp:lastModifiedBy>
  <cp:revision>4</cp:revision>
  <cp:lastPrinted>2024-03-01T11:06:00Z</cp:lastPrinted>
  <dcterms:created xsi:type="dcterms:W3CDTF">2024-02-27T08:36:00Z</dcterms:created>
  <dcterms:modified xsi:type="dcterms:W3CDTF">2024-03-01T11:22:00Z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2013</vt:lpwstr>
  </property>
</Properties>
</file>