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sz w:val="28"/>
          <w:szCs w:val="28"/>
        </w:rPr>
        <w:br/>
        <w:t xml:space="preserve">о состоянии работы по проведению антикоррупционной экспертизы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Минпросвещения </w:t>
      </w:r>
      <w:r>
        <w:rPr>
          <w:rFonts w:ascii="Times New Roman" w:hAnsi="Times New Roman" w:cs="Times New Roman"/>
          <w:sz w:val="28"/>
          <w:szCs w:val="28"/>
        </w:rPr>
        <w:t xml:space="preserve">КБР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21 г.</w:t>
      </w:r>
    </w:p>
    <w:p>
      <w:pPr>
        <w:jc w:val="center"/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Style w:val="627"/>
        <w:tblpPr w:horzAnchor="margin" w:tblpX="-735" w:vertAnchor="text" w:tblpY="-34" w:leftFromText="180" w:topFromText="0" w:rightFromText="180" w:bottomFromText="0"/>
        <w:tblW w:w="16023" w:type="dxa"/>
        <w:tblLayout w:type="fixed"/>
        <w:tblLook w:val="04A0" w:firstRow="1" w:lastRow="0" w:firstColumn="1" w:lastColumn="0" w:noHBand="0" w:noVBand="1"/>
      </w:tblPr>
      <w:tblGrid>
        <w:gridCol w:w="572"/>
        <w:gridCol w:w="1134"/>
        <w:gridCol w:w="993"/>
        <w:gridCol w:w="1275"/>
        <w:gridCol w:w="1418"/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134"/>
      </w:tblGrid>
      <w:tr>
        <w:trPr>
          <w:trHeight w:val="885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п/п</w:t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разработан-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проектов правовых актов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органом правовых актов</w:t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количество проектов норматив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правовых актов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нятых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направленных для проведения антикоррупционной экспертизы в органы прокуратуры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юстиции </w:t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размещенных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проведения независимой антикоррупционной экспертизы (указать ссылку на электронный адрес страницы)</w:t>
            </w:r>
          </w:p>
        </w:tc>
        <w:tc>
          <w:tcPr>
            <w:gridSpan w:val="4"/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по которым проведена антикоррупционная экспертиза:</w:t>
            </w:r>
          </w:p>
        </w:tc>
        <w:tc>
          <w:tcPr>
            <w:gridSpan w:val="4"/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в которых выявлены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коррупциогенные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факторы  </w:t>
            </w:r>
          </w:p>
        </w:tc>
        <w:tc>
          <w:tcPr>
            <w:gridSpan w:val="4"/>
            <w:tcW w:w="3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 них приведено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соответствие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</w:t>
            </w:r>
          </w:p>
        </w:tc>
      </w:tr>
      <w:tr>
        <w:trPr>
          <w:trHeight w:val="885"/>
        </w:trPr>
        <w:tc>
          <w:tcPr>
            <w:tcW w:w="5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</w:t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органами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прокура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-туры</w:t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 юстиции</w:t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незави-симыми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экспер-тами</w:t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 органом</w:t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прокура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туры</w:t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 юстиции</w:t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независимыми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экспер-тами</w:t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заключениями органа</w:t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актами проку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рорского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реагиро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вания</w:t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ниями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органа юстиции</w:t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заключением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результатам независимой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антикор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рупционной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экспертизы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W w:w="5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</w:t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40</w:t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40/40</w:t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40</w:t>
            </w:r>
          </w:p>
        </w:tc>
        <w:tc>
          <w:tcPr>
            <w:tcW w:w="850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40</w:t>
            </w:r>
          </w:p>
        </w:tc>
        <w:tc>
          <w:tcPr>
            <w:tcW w:w="99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40</w:t>
            </w:r>
          </w:p>
        </w:tc>
        <w:tc>
          <w:tcPr>
            <w:tcW w:w="850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40</w:t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</w:tr>
    </w:tbl>
    <w:p>
      <w:pPr>
        <w:ind w:firstLine="540"/>
        <w:jc w:val="both"/>
        <w:spacing w:lineRule="auto" w:line="24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</w:p>
    <w:sectPr>
      <w:footnotePr/>
      <w:endnotePr/>
      <w:type w:val="nextPage"/>
      <w:pgSz w:w="16838" w:h="11906" w:orient="landscape"/>
      <w:pgMar w:top="1701" w:right="253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</w:p>
  </w:endnote>
  <w:endnote w:type="continuationSeparator" w:id="0">
    <w:p>
      <w:pPr>
        <w:spacing w:lineRule="auto" w:line="24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</w:p>
  </w:footnote>
  <w:footnote w:type="continuationSeparator" w:id="0">
    <w:p>
      <w:pPr>
        <w:spacing w:lineRule="auto" w:line="240" w:after="0"/>
      </w:pPr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revision>7</cp:revision>
  <dcterms:created xsi:type="dcterms:W3CDTF">2019-12-18T08:01:00Z</dcterms:created>
  <dcterms:modified xsi:type="dcterms:W3CDTF">2021-12-27T09:18:32Z</dcterms:modified>
</cp:coreProperties>
</file>