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C36" w:rsidRDefault="006D2C36" w:rsidP="006D2C3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063BC">
        <w:rPr>
          <w:b/>
          <w:color w:val="000000"/>
        </w:rPr>
        <w:t xml:space="preserve">Требования к помещениям, в которых предоставляется </w:t>
      </w:r>
    </w:p>
    <w:p w:rsidR="006D2C36" w:rsidRPr="00C063BC" w:rsidRDefault="006D2C36" w:rsidP="006D2C3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063BC">
        <w:rPr>
          <w:b/>
          <w:color w:val="000000"/>
        </w:rPr>
        <w:t>государственная услуга</w:t>
      </w:r>
    </w:p>
    <w:p w:rsidR="006D2C36" w:rsidRPr="00C063BC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D2C36" w:rsidRPr="00C063BC" w:rsidRDefault="00B2467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6D2C36" w:rsidRPr="00C063BC">
        <w:rPr>
          <w:color w:val="000000"/>
        </w:rPr>
        <w:t xml:space="preserve">Местоположение административного здания, в котором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6D2C36" w:rsidRPr="00C063BC" w:rsidRDefault="00B2467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6D2C36" w:rsidRPr="00C063BC">
        <w:rPr>
          <w:color w:val="000000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6D2C36" w:rsidRPr="00C063BC" w:rsidRDefault="00B2467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="006D2C36" w:rsidRPr="00C063BC">
        <w:rPr>
          <w:color w:val="000000"/>
        </w:rPr>
        <w:tab/>
        <w:t xml:space="preserve">Помещения, в которых предоставляется государственная услуга, должны соответствовать санитарно-эпидемиологическим правилам и нормативам.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4.</w:t>
      </w:r>
      <w:r w:rsidRPr="00C063BC">
        <w:rPr>
          <w:color w:val="000000"/>
        </w:rPr>
        <w:tab/>
        <w:t xml:space="preserve">Помещения, в которых предоставляется государственная услуга, оснащаются: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противопожарной системой и средствами пожаротушения;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системой оповещения о возникновении чрезвычайной ситуации; </w:t>
      </w:r>
    </w:p>
    <w:p w:rsidR="006D2C36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средствами оказания первой медицинской помощи;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информационными стендами;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туалетными комнатами для посетителей.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5.</w:t>
      </w:r>
      <w:r w:rsidRPr="00C063BC">
        <w:rPr>
          <w:color w:val="000000"/>
        </w:rPr>
        <w:tab/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6.</w:t>
      </w:r>
      <w:r w:rsidRPr="00C063BC">
        <w:rPr>
          <w:color w:val="000000"/>
        </w:rPr>
        <w:tab/>
        <w:t xml:space="preserve">На информационном стенде размещается актуальная и исчерпывающая информация, необходимая для получения государственной услуги, в том числе: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м</w:t>
      </w:r>
      <w:r w:rsidRPr="00C063BC">
        <w:rPr>
          <w:color w:val="000000"/>
        </w:rPr>
        <w:t>естонахождение Министерства</w:t>
      </w:r>
      <w:r w:rsidR="0040298E">
        <w:rPr>
          <w:color w:val="000000"/>
        </w:rPr>
        <w:t xml:space="preserve"> просвещения и науки Кабардино-Балкарской Республики (далее – Министерство</w:t>
      </w:r>
      <w:bookmarkStart w:id="0" w:name="_GoBack"/>
      <w:bookmarkEnd w:id="0"/>
      <w:r w:rsidR="0040298E">
        <w:rPr>
          <w:color w:val="000000"/>
        </w:rPr>
        <w:t>)</w:t>
      </w:r>
      <w:r w:rsidRPr="00C063BC">
        <w:rPr>
          <w:color w:val="000000"/>
        </w:rPr>
        <w:t xml:space="preserve">, график работы ответственного структурного подразделения Министерства, а также МФЦ (при наличии соглашения о взаимодействии);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справочные телефоны ответственного структурного подразделения Министерства, в том числе номер телефона-автоинформатора (при наличии);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адреса сайта Министерства, а также электронной почты, форма обратной связи Министерства;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сроки предоставления государственной услуги;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исчерпывающий перечень документов и информации, необходимых для предоставления государственной услуги;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образцы заполнения заявлений;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порядок обжалования решений и действий (бездействия) Министерства, его должностных лиц либо государственных служащих, МФЦ (при наличии соглашения о взаимодействии), их должностных лиц, работников;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информация о предусмотренной законодательством Российской Федерации ответственности должностных лиц Министерства, МФЦ (при наличии соглашения о взаимодействии), работников МФЦ (при наличии соглашения о взаимодействии) за нарушение порядка предоставления государственной услуги.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Визуальная текстовая информация Министерства,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7.</w:t>
      </w:r>
      <w:r w:rsidRPr="00C063BC">
        <w:rPr>
          <w:color w:val="000000"/>
        </w:rPr>
        <w:tab/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lastRenderedPageBreak/>
        <w:t>8.</w:t>
      </w:r>
      <w:r w:rsidRPr="00C063BC">
        <w:rPr>
          <w:color w:val="000000"/>
        </w:rPr>
        <w:tab/>
        <w:t xml:space="preserve">Места приема заявителей оборудуются информационными табличками (вывесками) с указанием: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номера кабинета либо номера окна приема заявителей;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графика приема заявителей.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Лицо, ответственное за прием документов, должно иметь настольную табличку и (или) обеспечено личной нагрудной идентификационной карточкой (</w:t>
      </w:r>
      <w:proofErr w:type="spellStart"/>
      <w:r w:rsidRPr="00C063BC">
        <w:rPr>
          <w:color w:val="000000"/>
        </w:rPr>
        <w:t>бейджем</w:t>
      </w:r>
      <w:proofErr w:type="spellEnd"/>
      <w:r w:rsidRPr="00C063BC">
        <w:rPr>
          <w:color w:val="000000"/>
        </w:rPr>
        <w:t xml:space="preserve">) с указанием фамилии, имени, отчества (последнее – при наличии) и должности.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9.</w:t>
      </w:r>
      <w:r w:rsidRPr="00C063BC">
        <w:rPr>
          <w:color w:val="000000"/>
        </w:rPr>
        <w:tab/>
        <w:t xml:space="preserve">При предоставлении государственной услуги инвалидам обеспечиваются: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возможность беспрепятственного доступа к объекту (зданию, помещению), в котором предоставляется государственная услуга, в том числе посредством передвижения на транспорте;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условия для беспрепятственного пользования средствами связи и информации;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объекте;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063BC">
        <w:rPr>
          <w:color w:val="000000"/>
        </w:rPr>
        <w:t>сурдопереводчика</w:t>
      </w:r>
      <w:proofErr w:type="spellEnd"/>
      <w:r w:rsidRPr="00C063BC">
        <w:rPr>
          <w:color w:val="000000"/>
        </w:rPr>
        <w:t xml:space="preserve"> и </w:t>
      </w:r>
      <w:proofErr w:type="spellStart"/>
      <w:r w:rsidRPr="00C063BC">
        <w:rPr>
          <w:color w:val="000000"/>
        </w:rPr>
        <w:t>тифлосурдопереводчика</w:t>
      </w:r>
      <w:proofErr w:type="spellEnd"/>
      <w:r w:rsidRPr="00C063BC">
        <w:rPr>
          <w:color w:val="000000"/>
        </w:rPr>
        <w:t>;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допуск в здания и помещения,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оказание инвалидам помощи в преодолении барьеров, мешающих получению ими государственных услуг наравне с другими лицами.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>10.</w:t>
      </w:r>
      <w:r w:rsidRPr="00C063BC">
        <w:rPr>
          <w:color w:val="000000"/>
        </w:rPr>
        <w:tab/>
        <w:t xml:space="preserve">Требования к помещениям МФЦ (при наличии соглашения о взаимодействии), в которых организуется предоставление государственной услуги (при наличии соглашения о взаимодействии), </w:t>
      </w:r>
    </w:p>
    <w:p w:rsidR="006D2C36" w:rsidRPr="00C063BC" w:rsidRDefault="006D2C36" w:rsidP="00E6717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63BC">
        <w:rPr>
          <w:color w:val="000000"/>
        </w:rPr>
        <w:t xml:space="preserve">к залу ожидания, местам для заполнения запросов о предоставлении государственной услуги, информационным стендам с образцами их заполнения и перечнем </w:t>
      </w:r>
      <w:r w:rsidRPr="00C063BC">
        <w:rPr>
          <w:color w:val="000000"/>
        </w:rPr>
        <w:lastRenderedPageBreak/>
        <w:t>документов, необходимых для предоставления каждой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утверждаются постановлением Правительства Российской Федерации.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D2C36" w:rsidRPr="00FC6A57" w:rsidRDefault="006D2C36" w:rsidP="006D2C3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C6A57">
        <w:rPr>
          <w:b/>
          <w:color w:val="000000"/>
        </w:rPr>
        <w:t>Показатели доступности и качества государственной услуги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 Основными показателями доступности предоставления государственной услуги являются: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доступность электронных форм документов, необходимых для предоставления услуги;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возможность подачи запроса на получение государственной услуги и документов в электронной форме;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возможность получения услуги в зависимости от результата ее предоставления </w:t>
      </w:r>
      <w:r w:rsidR="00CA360F">
        <w:rPr>
          <w:color w:val="000000"/>
        </w:rPr>
        <w:t>(</w:t>
      </w:r>
      <w:r w:rsidR="00CA360F" w:rsidRPr="00CA360F">
        <w:rPr>
          <w:color w:val="000000"/>
        </w:rPr>
        <w:t>в соответствии с категориями (признаками) заявителей</w:t>
      </w:r>
      <w:r>
        <w:rPr>
          <w:color w:val="000000"/>
        </w:rPr>
        <w:t>);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возможность получения заявителем уведомлений о предоставлении услуги с помощью ЕПГУ;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возможность получения государственной услуги на базе МФЦ (при наличии соглашения о взаимодействии), в том числе по экстерриториальному принципу, в соответствии с которым заявитель вправе выбрать для обращения за получением государственной услуги подразделение МФЦ, расположенное на территории Кабардино-Балкарской Республики.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 Основными показателями качества предоставления государственной услуги являются: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своевременное предоставление государственной услуги в соответствии со стандартом её предоставления, установленным Административным регламентом;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минимально возможное количество взаимодействий гражданина с должностными лицами, участвующими в предоставлении государственной услуги;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отсутствие обоснованных жалоб на действия (бездействие) работников и их некорректное (невнимательное) отношение к заявителям;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отсутствие нарушений установленных сроков в процессе предоставления государственной услуги;</w:t>
      </w:r>
    </w:p>
    <w:p w:rsidR="006D2C36" w:rsidRDefault="006D2C36" w:rsidP="006D2C3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B10F5">
        <w:rPr>
          <w:color w:val="000000"/>
        </w:rPr>
        <w:t>отсутствие заявлений об оспаривании решений, действий (бездействия) Министерства, его должностных лиц, принимаемых (совершенных) при предоставлении государственной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A273E" w:rsidRDefault="00DA273E"/>
    <w:sectPr w:rsidR="00DA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36"/>
    <w:rsid w:val="0040298E"/>
    <w:rsid w:val="005D337C"/>
    <w:rsid w:val="006D2C36"/>
    <w:rsid w:val="00B24676"/>
    <w:rsid w:val="00CA360F"/>
    <w:rsid w:val="00DA273E"/>
    <w:rsid w:val="00E6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2C18D-0B84-4F82-B7CC-6BF3D2B0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6</cp:revision>
  <dcterms:created xsi:type="dcterms:W3CDTF">2025-10-09T12:50:00Z</dcterms:created>
  <dcterms:modified xsi:type="dcterms:W3CDTF">2025-10-09T13:01:00Z</dcterms:modified>
</cp:coreProperties>
</file>