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Правительства РФ от 28.11.2018 N 1425</w:t>
              <w:br/>
              <w:t xml:space="preserve">(ред. от 24.01.2025)</w:t>
              <w:br/>
              <w:t xml:space="preserve">"Об утверждении общих требований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ноября 2018 г. N 1425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ОБЩИХ ТРЕБОВАНИЙ</w:t>
      </w:r>
    </w:p>
    <w:p>
      <w:pPr>
        <w:pStyle w:val="2"/>
        <w:jc w:val="center"/>
      </w:pPr>
      <w:r>
        <w:rPr>
          <w:sz w:val="20"/>
        </w:rPr>
        <w:t xml:space="preserve">К ПОРЯДКУ ВЗАИМОДЕЙСТВИЯ ФЕДЕРАЛЬНЫХ ОРГАНОВ ИСПОЛНИТЕЛЬНОЙ</w:t>
      </w:r>
    </w:p>
    <w:p>
      <w:pPr>
        <w:pStyle w:val="2"/>
        <w:jc w:val="center"/>
      </w:pPr>
      <w:r>
        <w:rPr>
          <w:sz w:val="20"/>
        </w:rPr>
        <w:t xml:space="preserve">ВЛАСТИ, ИСПОЛНИТЕЛЬНЫХ ОРГАНОВ СУБЪЕКТОВ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ОРГАНОВ МЕСТНОГО САМОУПРАВЛЕНИЯ, ПОДВЕДОМСТВЕННЫХ</w:t>
      </w:r>
    </w:p>
    <w:p>
      <w:pPr>
        <w:pStyle w:val="2"/>
        <w:jc w:val="center"/>
      </w:pPr>
      <w:r>
        <w:rPr>
          <w:sz w:val="20"/>
        </w:rPr>
        <w:t xml:space="preserve">ИМ ГОСУДАРСТВЕННЫХ И МУНИЦИПАЛЬНЫХ УЧРЕЖДЕНИЙ,</w:t>
      </w:r>
    </w:p>
    <w:p>
      <w:pPr>
        <w:pStyle w:val="2"/>
        <w:jc w:val="center"/>
      </w:pPr>
      <w:r>
        <w:rPr>
          <w:sz w:val="20"/>
        </w:rPr>
        <w:t xml:space="preserve">ИНЫХ ОРГАНИЗАЦИЙ С ОРГАНИЗАТОРАМИ ДОБРОВОЛЬЧЕСКОЙ</w:t>
      </w:r>
    </w:p>
    <w:p>
      <w:pPr>
        <w:pStyle w:val="2"/>
        <w:jc w:val="center"/>
      </w:pPr>
      <w:r>
        <w:rPr>
          <w:sz w:val="20"/>
        </w:rPr>
        <w:t xml:space="preserve">(ВОЛОНТЕРСКОЙ) ДЕЯТЕЛЬНОСТИ И ДОБРОВОЛЬЧЕСКИМИ</w:t>
      </w:r>
    </w:p>
    <w:p>
      <w:pPr>
        <w:pStyle w:val="2"/>
        <w:jc w:val="center"/>
      </w:pPr>
      <w:r>
        <w:rPr>
          <w:sz w:val="20"/>
        </w:rPr>
        <w:t xml:space="preserve">(ВОЛОНТЕРСКИМИ) ОРГАНИЗАЦИЯМИ И ПЕРЕЧНЯ ВИДОВ ДЕЯТЕЛЬНОСТИ,</w:t>
      </w:r>
    </w:p>
    <w:p>
      <w:pPr>
        <w:pStyle w:val="2"/>
        <w:jc w:val="center"/>
      </w:pPr>
      <w:r>
        <w:rPr>
          <w:sz w:val="20"/>
        </w:rPr>
        <w:t xml:space="preserve">В ОТНОШЕНИИ КОТОРЫХ ФЕДЕРАЛЬНЫМИ ОРГАНАМИ ИСПОЛНИТЕЛЬНОЙ</w:t>
      </w:r>
    </w:p>
    <w:p>
      <w:pPr>
        <w:pStyle w:val="2"/>
        <w:jc w:val="center"/>
      </w:pPr>
      <w:r>
        <w:rPr>
          <w:sz w:val="20"/>
        </w:rPr>
        <w:t xml:space="preserve">ВЛАСТИ, ИСПОЛНИТЕЛЬНЫМИ ОРГАНАМИ СУБЪЕКТОВ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ОРГАНАМИ МЕСТНОГО САМОУПРАВЛЕНИЯ УТВЕРЖДАЕТСЯ</w:t>
      </w:r>
    </w:p>
    <w:p>
      <w:pPr>
        <w:pStyle w:val="2"/>
        <w:jc w:val="center"/>
      </w:pPr>
      <w:r>
        <w:rPr>
          <w:sz w:val="20"/>
        </w:rPr>
        <w:t xml:space="preserve">ПОРЯДОК ВЗАИМОДЕЙСТВИЯ ГОСУДАРСТВЕННЫХ И МУНИЦИПАЛЬНЫХ</w:t>
      </w:r>
    </w:p>
    <w:p>
      <w:pPr>
        <w:pStyle w:val="2"/>
        <w:jc w:val="center"/>
      </w:pPr>
      <w:r>
        <w:rPr>
          <w:sz w:val="20"/>
        </w:rPr>
        <w:t xml:space="preserve">УЧРЕЖДЕНИЙ С ОРГАНИЗАТОРАМИ ДОБРОВОЛЬЧЕСКОЙ</w:t>
      </w:r>
    </w:p>
    <w:p>
      <w:pPr>
        <w:pStyle w:val="2"/>
        <w:jc w:val="center"/>
      </w:pPr>
      <w:r>
        <w:rPr>
          <w:sz w:val="20"/>
        </w:rPr>
        <w:t xml:space="preserve">(ВОЛОНТЕРСКОЙ) ДЕЯТЕЛЬНОСТИ, ДОБРОВОЛЬЧЕСКИМИ</w:t>
      </w:r>
    </w:p>
    <w:p>
      <w:pPr>
        <w:pStyle w:val="2"/>
        <w:jc w:val="center"/>
      </w:pPr>
      <w:r>
        <w:rPr>
          <w:sz w:val="20"/>
        </w:rPr>
        <w:t xml:space="preserve">(ВОЛОНТЕРСКИМИ) ОРГАНИЗАЦИЯМИ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30.04.2020 </w:t>
            </w:r>
            <w:hyperlink w:history="0" r:id="rId8" w:tooltip="Постановление Правительства РФ от 30.04.2020 N 623 &quot;О внесении изменений в перечень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&quot; {КонсультантПлюс}">
              <w:r>
                <w:rPr>
                  <w:sz w:val="20"/>
                  <w:color w:val="0000ff"/>
                </w:rPr>
                <w:t xml:space="preserve">N 623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24.09.2024 </w:t>
            </w:r>
            <w:hyperlink w:history="0" r:id="rId9" w:tooltip="Постановление Правительства РФ от 24.09.2024 N 1297 &quot;О внесении изменений в постановление Правительства Российской Федерации от 28 ноября 2018 г. N 1425&quot; {КонсультантПлюс}">
              <w:r>
                <w:rPr>
                  <w:sz w:val="20"/>
                  <w:color w:val="0000ff"/>
                </w:rPr>
                <w:t xml:space="preserve">N 1297</w:t>
              </w:r>
            </w:hyperlink>
            <w:r>
              <w:rPr>
                <w:sz w:val="20"/>
                <w:color w:val="392c69"/>
              </w:rPr>
              <w:t xml:space="preserve">, от 24.01.2025 </w:t>
            </w:r>
            <w:hyperlink w:history="0" r:id="rId10" w:tooltip="Постановление Правительства РФ от 24.01.2025 N 40 &quot;О внесении изменений в постановление Правительства Российской Федерации от 28 ноября 2018 г. N 1425&quot; {КонсультантПлюс}">
              <w:r>
                <w:rPr>
                  <w:sz w:val="20"/>
                  <w:color w:val="0000ff"/>
                </w:rPr>
                <w:t xml:space="preserve">N 40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Федеральный закон от 11.08.1995 N 135-ФЗ (ред. от 28.12.2025) &quot;О благотворительной деятельности и добровольчестве (волонтерстве)&quot; {КонсультантПлюс}">
        <w:r>
          <w:rPr>
            <w:sz w:val="20"/>
            <w:color w:val="0000ff"/>
          </w:rPr>
          <w:t xml:space="preserve">пунктом 1 статьи 17.3</w:t>
        </w:r>
      </w:hyperlink>
      <w:r>
        <w:rPr>
          <w:sz w:val="20"/>
        </w:rPr>
        <w:t xml:space="preserve"> Федерального закона "О благотворительной деятельности и добровольчестве (волонтерстве)"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общие </w:t>
      </w:r>
      <w:hyperlink w:history="0" w:anchor="P49" w:tooltip="ОБЩИЕ 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4.09.2024 N 1297 &quot;О внесении изменений в постановление Правительства Российской Федерации от 28 ноября 2018 г. N 14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24.09.2024 N 1297)</w:t>
      </w:r>
    </w:p>
    <w:p>
      <w:pPr>
        <w:pStyle w:val="0"/>
        <w:spacing w:before="200" w:lineRule="auto"/>
        <w:ind w:firstLine="540"/>
        <w:jc w:val="both"/>
      </w:pPr>
      <w:hyperlink w:history="0" w:anchor="P11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4.09.2024 N 1297 &quot;О внесении изменений в постановление Правительства Российской Федерации от 28 ноября 2018 г. N 14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24.09.2024 N 1297)</w:t>
      </w:r>
    </w:p>
    <w:bookmarkStart w:id="31" w:name="P31"/>
    <w:bookmarkEnd w:id="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Федеральным органам исполнительной власти: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утвержденным </w:t>
      </w:r>
      <w:hyperlink w:history="0" w:anchor="P116" w:tooltip="ПЕРЕЧЕНЬ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видов деятельности в течение 3 месяцев со дня вступления в силу настоящего постановления утвердить по согласованию с Министерством экономического развития Российской Федерации </w:t>
      </w:r>
      <w:r>
        <w:rPr>
          <w:sz w:val="20"/>
        </w:rPr>
        <w:t xml:space="preserve">порядок</w:t>
      </w:r>
      <w:r>
        <w:rPr>
          <w:sz w:val="20"/>
        </w:rPr>
        <w:t xml:space="preserve"> взаимодействия федеральных органов исполнительной власти, в том числе их территориальных органов,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4" w:tooltip="Федеральный закон от 11.08.1995 N 135-ФЗ (ред. от 28.12.2025) &quot;О благотворительной деятельности и добровольчестве (волонтерстве)&quot; {КонсультантПлюс}">
        <w:r>
          <w:rPr>
            <w:sz w:val="20"/>
            <w:color w:val="0000ff"/>
          </w:rPr>
          <w:t xml:space="preserve">подпунктом 5 пункта 2 статьи 17.3</w:t>
        </w:r>
      </w:hyperlink>
      <w:r>
        <w:rPr>
          <w:sz w:val="20"/>
        </w:rPr>
        <w:t xml:space="preserve"> Федерального закона "О благотворительной деятельности и добровольчестве (волонтерстве)" организовать методическое обеспечение органов государственной власти субъектов Российской Федерации и органов местного самоуправления и содействовать им в разработке и реализации мер по развитию добровольчества (волонтерства) в субъектах Российской Федерации и на территориях муниципальных образований.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Рекомендовать органам государственной власти субъектов Российской Федерации, органам местного самоуправления при разработке порядков, указанных в </w:t>
      </w:r>
      <w:hyperlink w:history="0" r:id="rId15" w:tooltip="Федеральный закон от 11.08.1995 N 135-ФЗ (ред. от 28.12.2025) &quot;О благотворительной деятельности и добровольчестве (волонтерстве)&quot; {КонсультантПлюс}">
        <w:r>
          <w:rPr>
            <w:sz w:val="20"/>
            <w:color w:val="0000ff"/>
          </w:rPr>
          <w:t xml:space="preserve">подпункте 3 пункта 3</w:t>
        </w:r>
      </w:hyperlink>
      <w:r>
        <w:rPr>
          <w:sz w:val="20"/>
        </w:rPr>
        <w:t xml:space="preserve"> и </w:t>
      </w:r>
      <w:hyperlink w:history="0" r:id="rId16" w:tooltip="Федеральный закон от 11.08.1995 N 135-ФЗ (ред. от 28.12.2025) &quot;О благотворительной деятельности и добровольчестве (волонтерстве)&quot; {КонсультантПлюс}">
        <w:r>
          <w:rPr>
            <w:sz w:val="20"/>
            <w:color w:val="0000ff"/>
          </w:rPr>
          <w:t xml:space="preserve">подпункте 2 пункта 4 статьи 17.3</w:t>
        </w:r>
      </w:hyperlink>
      <w:r>
        <w:rPr>
          <w:sz w:val="20"/>
        </w:rPr>
        <w:t xml:space="preserve"> Федерального закона "О благотворительной деятельности и добровольчестве (волонтерстве)", учитывать положения порядков, разработанных федеральными органами исполнительной власти в соответствии с </w:t>
      </w:r>
      <w:hyperlink w:history="0" w:anchor="P31" w:tooltip="2. Федеральным органам исполнительной власти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ноября 2018 г. N 1425</w:t>
      </w:r>
    </w:p>
    <w:p>
      <w:pPr>
        <w:pStyle w:val="0"/>
        <w:jc w:val="center"/>
      </w:pPr>
      <w:r>
        <w:rPr>
          <w:sz w:val="20"/>
        </w:rPr>
      </w:r>
    </w:p>
    <w:bookmarkStart w:id="49" w:name="P49"/>
    <w:bookmarkEnd w:id="49"/>
    <w:p>
      <w:pPr>
        <w:pStyle w:val="2"/>
        <w:jc w:val="center"/>
      </w:pPr>
      <w:r>
        <w:rPr>
          <w:sz w:val="20"/>
        </w:rPr>
        <w:t xml:space="preserve">ОБЩИЕ ТРЕБОВАНИЯ</w:t>
      </w:r>
    </w:p>
    <w:p>
      <w:pPr>
        <w:pStyle w:val="2"/>
        <w:jc w:val="center"/>
      </w:pPr>
      <w:r>
        <w:rPr>
          <w:sz w:val="20"/>
        </w:rPr>
        <w:t xml:space="preserve">К ПОРЯДКУ ВЗАИМОДЕЙСТВИЯ ФЕДЕРАЛЬНЫХ ОРГАНОВ ИСПОЛНИТЕЛЬНОЙ</w:t>
      </w:r>
    </w:p>
    <w:p>
      <w:pPr>
        <w:pStyle w:val="2"/>
        <w:jc w:val="center"/>
      </w:pPr>
      <w:r>
        <w:rPr>
          <w:sz w:val="20"/>
        </w:rPr>
        <w:t xml:space="preserve">ВЛАСТИ, ИСПОЛНИТЕЛЬНЫХ ОРГАНОВ СУБЪЕКТОВ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ОРГАНОВ МЕСТНОГО САМОУПРАВЛЕНИЯ, ПОДВЕДОМСТВЕННЫХ</w:t>
      </w:r>
    </w:p>
    <w:p>
      <w:pPr>
        <w:pStyle w:val="2"/>
        <w:jc w:val="center"/>
      </w:pPr>
      <w:r>
        <w:rPr>
          <w:sz w:val="20"/>
        </w:rPr>
        <w:t xml:space="preserve">ИМ ГОСУДАРСТВЕННЫХ И МУНИЦИПАЛЬНЫХ УЧРЕЖДЕНИЙ,</w:t>
      </w:r>
    </w:p>
    <w:p>
      <w:pPr>
        <w:pStyle w:val="2"/>
        <w:jc w:val="center"/>
      </w:pPr>
      <w:r>
        <w:rPr>
          <w:sz w:val="20"/>
        </w:rPr>
        <w:t xml:space="preserve">ИНЫХ ОРГАНИЗАЦИЙ С ОРГАНИЗАТОРАМИ ДОБРОВОЛЬЧЕСКОЙ</w:t>
      </w:r>
    </w:p>
    <w:p>
      <w:pPr>
        <w:pStyle w:val="2"/>
        <w:jc w:val="center"/>
      </w:pPr>
      <w:r>
        <w:rPr>
          <w:sz w:val="20"/>
        </w:rPr>
        <w:t xml:space="preserve">(ВОЛОНТЕРСКОЙ) ДЕЯТЕЛЬНОСТИ И ДОБРОВОЛЬЧЕСКИМИ</w:t>
      </w:r>
    </w:p>
    <w:p>
      <w:pPr>
        <w:pStyle w:val="2"/>
        <w:jc w:val="center"/>
      </w:pPr>
      <w:r>
        <w:rPr>
          <w:sz w:val="20"/>
        </w:rPr>
        <w:t xml:space="preserve">(ВОЛОНТЕРСКИМИ) ОРГАНИЗАЦИЯМИ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остановление Правительства РФ от 24.09.2024 N 1297 &quot;О внесении изменений в постановление Правительства Российской Федерации от 28 ноября 2018 г. N 142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24.09.2024 N 1297)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документ определяет общие требования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(далее соответственно - органы государственной власти, органы местного самоуправления, учреждения и (или) организации) с организаторами добровольческой (волонтерской) деятельности, добровольческими (волонтерскими) организациями (далее соответственно - организаторы добровольческой деятельности, добровольческие организации, добровольческая деятельность).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24.09.2024 N 1297 &quot;О внесении изменений в постановление Правительства Российской Федерации от 28 ноября 2018 г. N 14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24.09.2024 N 1297)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Организатор добровольческой деятельности, добровольческая организация в целях осуществления взаимодействия направляют органам государственной власти, органам местного самоуправления, учреждениям и (или) организациям почтовым отправлением с описью вложения или в форме электронного документа через информационно-телекоммуникационную сеть "Интернет"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наличии), если организатором добровольческой деятельности является физическое лицо;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государственный регистрационный номер, содержащийся в Едином государственном реестре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перечень предлагаемых к осуществлению видов работ (услуг), осуществляемых добровольцами в целях, предусмотренных </w:t>
      </w:r>
      <w:hyperlink w:history="0" r:id="rId19" w:tooltip="Федеральный закон от 11.08.1995 N 135-ФЗ (ред. от 28.12.2025) &quot;О благотворительной деятельности и добровольчестве (волонтерстве)&quot; {КонсультантПлюс}">
        <w:r>
          <w:rPr>
            <w:sz w:val="20"/>
            <w:color w:val="0000ff"/>
          </w:rPr>
          <w:t xml:space="preserve">пунктом 1 статьи 2</w:t>
        </w:r>
      </w:hyperlink>
      <w:r>
        <w:rPr>
          <w:sz w:val="20"/>
        </w:rPr>
        <w:t xml:space="preserve"> Федерального закона "О благотворительной деятельности и добровольчестве (волонтерстве)"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Орган государственной власти, орган местного самоуправления, учреждение и (или) организация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принятии предложения;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отказе в принятии предложения с указанием причин, послуживших основанием для принятия такого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 государственной власти, орган местного самоуправления, учреждение и (или) организация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"Интернет"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принятия предложения орган государственной власти, орган местного самоуправления, учреждение и (или) организация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 правовых нормах, регламентирующих работу органа государственной власти, органа местного самоуправления, учреждения и (или)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 порядке и сроках рассмотрения (урегулирования) разногласий, возникающих в ходе взаимодействия сторон;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 сроке осуществления добровольческой деятельности и основаниях для досрочного прекращения ее осуществления;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об иных условиях осуществления добровольческой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Организатор добровольческой деятельности, добровольческая организация в случае отказа учреждения и (или) организации принять предложение вправе направить органу государственной власти, органу местного самоуправления, являющемуся учредителем учреждения и (или) организации, аналогичное предложение, которое рассматривается в порядке, установленном настоящими требованиями.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Взаимодействие органов государственной власти, органов местного самоуправления, учреждений и (или) организаций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Соглашение заключается в случае принятия органом государственной власти, органом местного самоуправления, учреждением и (или) организацией решения об одобрении предложения с организатором добровольческой деятельности, добровольческой организацией и предусматривает: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</w:t>
      </w:r>
      <w:hyperlink w:history="0" r:id="rId20" w:tooltip="Федеральный закон от 11.08.1995 N 135-ФЗ (ред. от 28.12.2025) &quot;О благотворительной деятельности и добровольчестве (волонтерстве)&quot; {КонсультантПлюс}">
        <w:r>
          <w:rPr>
            <w:sz w:val="20"/>
            <w:color w:val="0000ff"/>
          </w:rPr>
          <w:t xml:space="preserve">пункте 1 статьи 2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условия осуществления добровольческой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органов государственной власти, органов местного самоуправления, учреждения и (или) организации, для оперативного решения вопросов, возникающих при взаимодействии;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порядок, в соответствии с которым орган государственной власти,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возможность предоставления органом государственной власти, органом местного самоуправления, учреждением и (или) организацией мер поддержки, предусмотренных Федеральным </w:t>
      </w:r>
      <w:hyperlink w:history="0" r:id="rId21" w:tooltip="Федеральный закон от 11.08.1995 N 135-ФЗ (ред. от 28.12.2025) &quot;О благотворительной деятельности и добровольчестве (волонтерстве)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, помещений и необходимого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возможность учета деятельности добровольцев в единой информационной системе в сфере развития добровольчества (волонтерства);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иные положения, не противоречащие законодательству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8(1). К состоянию здоровья добровольца (волонтера) при осуществлении им добровольческой (волонтерской) деятельности устанавливаются следующие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(волонтером). Указанное требование применяется к состоянию здоровья добровольца (волонтера):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осуществлении добровольческой (волонтерской) деятельности на временной основе (в целях осуществления концертных, творческих и иных разовых мероприятий);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оказании социальных услуг, связанных с предоставлением гигиенических услуг лицам, не способным по состоянию здоровья самостоятельно осуществлять за собой уход, а также при предоставлении помощи в приеме пищи (кормление) и иных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оказании помощи в предоставлении социально-психологических, социально-педагогических, социально-трудовых услуг, услуг в целях повышения коммуникативного потенциала получателей социальных услуг, имеющих ограничения жизнедеятельности, в том числе инвалидов;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оказании помощи в предоставлении социальных услуг в организациях для детей-сирот и детей, оставшихся без попечения родителей;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осуществлении помощи медицинскому персоналу в уходе за пациентами в медицинских организациях;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заболевания туберкулезом органов дыхания, подтверждаемое соответствующим результатом обследования, и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(волонтером). Указанные требования применяются к состоянию здоровья добровольца (волонтера), оказывающего содействие в медицинских организациях при оказании медицинской помощи непосредственно при выполнении медицинских вмешательств.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22" w:tooltip="Постановление Правительства РФ от 24.09.2024 N 1297 &quot;О внесении изменений в постановление Правительства Российской Федерации от 28 ноября 2018 г. N 1425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24.09.2024 N 1297)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8(2). Требования к состоянию здоровья добровольцев (волонтеров), оказывающих содействие в защите населения и территорий от чрезвычайных ситуаций, обеспечении пожарной безопасности и безопасности людей на водных объектах и не участвующих непосредственно в ликвидации чрезвычайных ситуаций и тушении пожаров, иных направлениях деятельности, не применяются.</w:t>
      </w:r>
    </w:p>
    <w:p>
      <w:pPr>
        <w:pStyle w:val="0"/>
        <w:jc w:val="both"/>
      </w:pPr>
      <w:r>
        <w:rPr>
          <w:sz w:val="20"/>
        </w:rPr>
        <w:t xml:space="preserve">(п. 8(2) введен </w:t>
      </w:r>
      <w:hyperlink w:history="0" r:id="rId23" w:tooltip="Постановление Правительства РФ от 24.09.2024 N 1297 &quot;О внесении изменений в постановление Правительства Российской Федерации от 28 ноября 2018 г. N 1425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24.09.2024 N 1297)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Процедура заключения соглашения, урегулирования разногласий, возникающих в процессе согласования проекта соглашения, определяется порядком взаимодействия, утвержденным органом государственной власти, органом местного самоуправления в целях взаимодействия с организатором добровольческой деятельности, добровольческой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Срок заключения соглашения с учреждением и (или) организацией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ноября 2018 г. N 1425</w:t>
      </w:r>
    </w:p>
    <w:p>
      <w:pPr>
        <w:pStyle w:val="0"/>
        <w:jc w:val="right"/>
      </w:pPr>
      <w:r>
        <w:rPr>
          <w:sz w:val="20"/>
        </w:rPr>
      </w:r>
    </w:p>
    <w:bookmarkStart w:id="116" w:name="P116"/>
    <w:bookmarkEnd w:id="11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ДЕЯТЕЛЬНОСТИ, В ОТНОШЕНИИ КОТОРЫХ ФЕДЕРАЛЬНЫМИ</w:t>
      </w:r>
    </w:p>
    <w:p>
      <w:pPr>
        <w:pStyle w:val="2"/>
        <w:jc w:val="center"/>
      </w:pPr>
      <w:r>
        <w:rPr>
          <w:sz w:val="20"/>
        </w:rPr>
        <w:t xml:space="preserve">ОРГАНАМИ ИСПОЛНИТЕЛЬНОЙ ВЛАСТИ, ИСПОЛНИТЕЛЬНЫМИ ОРГАНАМИ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ФЕДЕРАЦИИ, ОРГАНАМИ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УТВЕРЖДАЕТСЯ ПОРЯДОК ВЗАИМОДЕЙСТВИЯ</w:t>
      </w:r>
    </w:p>
    <w:p>
      <w:pPr>
        <w:pStyle w:val="2"/>
        <w:jc w:val="center"/>
      </w:pPr>
      <w:r>
        <w:rPr>
          <w:sz w:val="20"/>
        </w:rPr>
        <w:t xml:space="preserve">ГОСУДАРСТВЕННЫХ И МУНИЦИПАЛЬНЫХ УЧРЕЖДЕНИЙ С ОРГАНИЗАТОРАМИ</w:t>
      </w:r>
    </w:p>
    <w:p>
      <w:pPr>
        <w:pStyle w:val="2"/>
        <w:jc w:val="center"/>
      </w:pPr>
      <w:r>
        <w:rPr>
          <w:sz w:val="20"/>
        </w:rPr>
        <w:t xml:space="preserve">ДОБРОВОЛЬЧЕСКОЙ (ВОЛОНТЕРСКОЙ) ДЕЯТЕЛЬНОСТИ,</w:t>
      </w:r>
    </w:p>
    <w:p>
      <w:pPr>
        <w:pStyle w:val="2"/>
        <w:jc w:val="center"/>
      </w:pPr>
      <w:r>
        <w:rPr>
          <w:sz w:val="20"/>
        </w:rPr>
        <w:t xml:space="preserve">ДОБРОВОЛЬЧЕСКИМИ (ВОЛОНТЕРСКИМИ) ОРГАНИЗАЦИЯМИ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30.04.2020 </w:t>
            </w:r>
            <w:hyperlink w:history="0" r:id="rId24" w:tooltip="Постановление Правительства РФ от 30.04.2020 N 623 &quot;О внесении изменений в перечень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&quot; {КонсультантПлюс}">
              <w:r>
                <w:rPr>
                  <w:sz w:val="20"/>
                  <w:color w:val="0000ff"/>
                </w:rPr>
                <w:t xml:space="preserve">N 623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24.09.2024 </w:t>
            </w:r>
            <w:hyperlink w:history="0" r:id="rId25" w:tooltip="Постановление Правительства РФ от 24.09.2024 N 1297 &quot;О внесении изменений в постановление Правительства Российской Федерации от 28 ноября 2018 г. N 1425&quot; {КонсультантПлюс}">
              <w:r>
                <w:rPr>
                  <w:sz w:val="20"/>
                  <w:color w:val="0000ff"/>
                </w:rPr>
                <w:t xml:space="preserve">N 1297</w:t>
              </w:r>
            </w:hyperlink>
            <w:r>
              <w:rPr>
                <w:sz w:val="20"/>
                <w:color w:val="392c69"/>
              </w:rPr>
              <w:t xml:space="preserve">, от 24.01.2025 </w:t>
            </w:r>
            <w:hyperlink w:history="0" r:id="rId26" w:tooltip="Постановление Правительства РФ от 24.01.2025 N 40 &quot;О внесении изменений в постановление Правительства Российской Федерации от 28 ноября 2018 г. N 1425&quot; {КонсультантПлюс}">
              <w:r>
                <w:rPr>
                  <w:sz w:val="20"/>
                  <w:color w:val="0000ff"/>
                </w:rPr>
                <w:t xml:space="preserve">N 40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Содействие в оказании медицинской помощи в организациях, оказывающих медицинскую помощь.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Содействие в оказании социальных услуг в стационарной форме социального обслуживания.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Содействие в оказании социальных услуг в организациях для детей-сирот и детей, оставшихся без попечения родителей.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27" w:tooltip="Постановление Правительства РФ от 30.04.2020 N 623 &quot;О внесении изменений в перечень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30.04.2020 N 623)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Содействие в защите населения и территорий от чрезвычайных ситуаций, обеспечение пожарной безопасности и безопасности людей на водных объектах.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28" w:tooltip="Постановление Правительства РФ от 30.04.2020 N 623 &quot;О внесении изменений в перечень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30.04.2020 N 623)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законодательства.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29" w:tooltip="Постановление Правительства РФ от 24.01.2025 N 40 &quot;О внесении изменений в постановление Правительства Российской Федерации от 28 ноября 2018 г. N 1425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24.01.2025 N 40)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Содействие в профилактике безнадзорности, правонарушений несовершеннолетних и социально опасных форм поведения граждан.</w:t>
      </w:r>
    </w:p>
    <w:p>
      <w:pPr>
        <w:pStyle w:val="0"/>
        <w:jc w:val="both"/>
      </w:pPr>
      <w:r>
        <w:rPr>
          <w:sz w:val="20"/>
        </w:rPr>
        <w:t xml:space="preserve">(п. 6 введен </w:t>
      </w:r>
      <w:hyperlink w:history="0" r:id="rId30" w:tooltip="Постановление Правительства РФ от 24.01.2025 N 40 &quot;О внесении изменений в постановление Правительства Российской Федерации от 28 ноября 2018 г. N 1425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24.01.2025 N 40)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28.11.2018 N 1425</w:t>
            <w:br/>
            <w:t>(ред. от 24.01.2025)</w:t>
            <w:br/>
            <w:t>"Об утверждении общих требований к порядку взаи...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51818&amp;dst=100005" TargetMode = "External"/><Relationship Id="rId9" Type="http://schemas.openxmlformats.org/officeDocument/2006/relationships/hyperlink" Target="https://login.consultant.ru/link/?req=doc&amp;base=LAW&amp;n=486799&amp;dst=100005" TargetMode = "External"/><Relationship Id="rId10" Type="http://schemas.openxmlformats.org/officeDocument/2006/relationships/hyperlink" Target="https://login.consultant.ru/link/?req=doc&amp;base=LAW&amp;n=496946&amp;dst=100005" TargetMode = "External"/><Relationship Id="rId11" Type="http://schemas.openxmlformats.org/officeDocument/2006/relationships/hyperlink" Target="https://login.consultant.ru/link/?req=doc&amp;base=LAW&amp;n=523390&amp;dst=64" TargetMode = "External"/><Relationship Id="rId12" Type="http://schemas.openxmlformats.org/officeDocument/2006/relationships/hyperlink" Target="https://login.consultant.ru/link/?req=doc&amp;base=LAW&amp;n=486799&amp;dst=100011" TargetMode = "External"/><Relationship Id="rId13" Type="http://schemas.openxmlformats.org/officeDocument/2006/relationships/hyperlink" Target="https://login.consultant.ru/link/?req=doc&amp;base=LAW&amp;n=486799&amp;dst=100013" TargetMode = "External"/><Relationship Id="rId14" Type="http://schemas.openxmlformats.org/officeDocument/2006/relationships/hyperlink" Target="https://login.consultant.ru/link/?req=doc&amp;base=LAW&amp;n=523390&amp;dst=72" TargetMode = "External"/><Relationship Id="rId15" Type="http://schemas.openxmlformats.org/officeDocument/2006/relationships/hyperlink" Target="https://login.consultant.ru/link/?req=doc&amp;base=LAW&amp;n=523390&amp;dst=76" TargetMode = "External"/><Relationship Id="rId16" Type="http://schemas.openxmlformats.org/officeDocument/2006/relationships/hyperlink" Target="https://login.consultant.ru/link/?req=doc&amp;base=LAW&amp;n=523390&amp;dst=84" TargetMode = "External"/><Relationship Id="rId17" Type="http://schemas.openxmlformats.org/officeDocument/2006/relationships/hyperlink" Target="https://login.consultant.ru/link/?req=doc&amp;base=LAW&amp;n=486799&amp;dst=100014" TargetMode = "External"/><Relationship Id="rId18" Type="http://schemas.openxmlformats.org/officeDocument/2006/relationships/hyperlink" Target="https://login.consultant.ru/link/?req=doc&amp;base=LAW&amp;n=486799&amp;dst=100017" TargetMode = "External"/><Relationship Id="rId19" Type="http://schemas.openxmlformats.org/officeDocument/2006/relationships/hyperlink" Target="https://login.consultant.ru/link/?req=doc&amp;base=LAW&amp;n=523390&amp;dst=24" TargetMode = "External"/><Relationship Id="rId20" Type="http://schemas.openxmlformats.org/officeDocument/2006/relationships/hyperlink" Target="https://login.consultant.ru/link/?req=doc&amp;base=LAW&amp;n=523390&amp;dst=24" TargetMode = "External"/><Relationship Id="rId21" Type="http://schemas.openxmlformats.org/officeDocument/2006/relationships/hyperlink" Target="https://login.consultant.ru/link/?req=doc&amp;base=LAW&amp;n=523390&amp;dst=86" TargetMode = "External"/><Relationship Id="rId22" Type="http://schemas.openxmlformats.org/officeDocument/2006/relationships/hyperlink" Target="https://login.consultant.ru/link/?req=doc&amp;base=LAW&amp;n=486799&amp;dst=100018" TargetMode = "External"/><Relationship Id="rId23" Type="http://schemas.openxmlformats.org/officeDocument/2006/relationships/hyperlink" Target="https://login.consultant.ru/link/?req=doc&amp;base=LAW&amp;n=486799&amp;dst=100027" TargetMode = "External"/><Relationship Id="rId24" Type="http://schemas.openxmlformats.org/officeDocument/2006/relationships/hyperlink" Target="https://login.consultant.ru/link/?req=doc&amp;base=LAW&amp;n=351818&amp;dst=100005" TargetMode = "External"/><Relationship Id="rId25" Type="http://schemas.openxmlformats.org/officeDocument/2006/relationships/hyperlink" Target="https://login.consultant.ru/link/?req=doc&amp;base=LAW&amp;n=486799&amp;dst=100028" TargetMode = "External"/><Relationship Id="rId26" Type="http://schemas.openxmlformats.org/officeDocument/2006/relationships/hyperlink" Target="https://login.consultant.ru/link/?req=doc&amp;base=LAW&amp;n=496946&amp;dst=100005" TargetMode = "External"/><Relationship Id="rId27" Type="http://schemas.openxmlformats.org/officeDocument/2006/relationships/hyperlink" Target="https://login.consultant.ru/link/?req=doc&amp;base=LAW&amp;n=351818&amp;dst=100005" TargetMode = "External"/><Relationship Id="rId28" Type="http://schemas.openxmlformats.org/officeDocument/2006/relationships/hyperlink" Target="https://login.consultant.ru/link/?req=doc&amp;base=LAW&amp;n=351818&amp;dst=100007" TargetMode = "External"/><Relationship Id="rId29" Type="http://schemas.openxmlformats.org/officeDocument/2006/relationships/hyperlink" Target="https://login.consultant.ru/link/?req=doc&amp;base=LAW&amp;n=496946&amp;dst=100005" TargetMode = "External"/><Relationship Id="rId30" Type="http://schemas.openxmlformats.org/officeDocument/2006/relationships/hyperlink" Target="https://login.consultant.ru/link/?req=doc&amp;base=LAW&amp;n=496946&amp;dst=1000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28.11.2018 N 1425
(ред. от 24.01.2025)
"Об утверждении общих требований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</dc:title>
  <dcterms:created xsi:type="dcterms:W3CDTF">2026-02-27T07:28:55Z</dcterms:created>
</cp:coreProperties>
</file>