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7E4" w:rsidRPr="00600189" w:rsidRDefault="00767841" w:rsidP="00B23E1D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600189">
        <w:rPr>
          <w:rFonts w:ascii="Times New Roman" w:hAnsi="Times New Roman" w:cs="Times New Roman"/>
          <w:sz w:val="20"/>
          <w:szCs w:val="20"/>
        </w:rPr>
        <w:t>ОТЧЕТ</w:t>
      </w:r>
    </w:p>
    <w:p w:rsidR="00B23E1D" w:rsidRDefault="00767841" w:rsidP="00B23E1D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600189">
        <w:rPr>
          <w:rFonts w:ascii="Times New Roman" w:hAnsi="Times New Roman" w:cs="Times New Roman"/>
          <w:sz w:val="20"/>
          <w:szCs w:val="20"/>
        </w:rPr>
        <w:t>О ХОДЕ РЕАЛИЗАЦИИ</w:t>
      </w:r>
      <w:r w:rsidR="0076478E">
        <w:rPr>
          <w:rFonts w:ascii="Times New Roman" w:hAnsi="Times New Roman" w:cs="Times New Roman"/>
          <w:sz w:val="20"/>
          <w:szCs w:val="20"/>
        </w:rPr>
        <w:t xml:space="preserve"> </w:t>
      </w:r>
      <w:r w:rsidR="00B23E1D" w:rsidRPr="00600189">
        <w:rPr>
          <w:rFonts w:ascii="Times New Roman" w:hAnsi="Times New Roman" w:cs="Times New Roman"/>
          <w:sz w:val="20"/>
          <w:szCs w:val="20"/>
        </w:rPr>
        <w:t>КОМПЛЕКСА ПРОЦЕССНЫХ МЕРОПРИЯТИЙ</w:t>
      </w:r>
    </w:p>
    <w:p w:rsidR="0076478E" w:rsidRPr="0076478E" w:rsidRDefault="0076478E" w:rsidP="00B23E1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23E1D" w:rsidRPr="0076478E" w:rsidRDefault="00767841" w:rsidP="00B23E1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478E">
        <w:rPr>
          <w:rFonts w:ascii="Times New Roman" w:hAnsi="Times New Roman" w:cs="Times New Roman"/>
          <w:sz w:val="24"/>
          <w:szCs w:val="24"/>
        </w:rPr>
        <w:t>«</w:t>
      </w:r>
      <w:r w:rsidR="00B23E1D" w:rsidRPr="0076478E">
        <w:rPr>
          <w:rFonts w:ascii="Times New Roman" w:hAnsi="Times New Roman" w:cs="Times New Roman"/>
          <w:sz w:val="24"/>
          <w:szCs w:val="24"/>
        </w:rPr>
        <w:t xml:space="preserve">ОБЕСПЕЧЕНИЕ ДЕЯТЕЛЬНОСТИ МИНИСТЕРСТВА ПРОСВЕЩЕНИЯИ НАУКИ </w:t>
      </w:r>
      <w:r w:rsidRPr="0076478E">
        <w:rPr>
          <w:rFonts w:ascii="Times New Roman" w:hAnsi="Times New Roman" w:cs="Times New Roman"/>
          <w:sz w:val="24"/>
          <w:szCs w:val="24"/>
        </w:rPr>
        <w:t xml:space="preserve">КАБАРДИНО-БАЛКАРСКОЙ РЕСПУБЛИКИ» </w:t>
      </w:r>
      <w:r w:rsidR="0076478E">
        <w:rPr>
          <w:rFonts w:ascii="Times New Roman" w:hAnsi="Times New Roman" w:cs="Times New Roman"/>
          <w:sz w:val="24"/>
          <w:szCs w:val="24"/>
        </w:rPr>
        <w:t>за</w:t>
      </w:r>
      <w:r w:rsidRPr="0076478E">
        <w:rPr>
          <w:rFonts w:ascii="Times New Roman" w:hAnsi="Times New Roman" w:cs="Times New Roman"/>
          <w:sz w:val="24"/>
          <w:szCs w:val="24"/>
        </w:rPr>
        <w:t xml:space="preserve"> 2024 год</w:t>
      </w:r>
    </w:p>
    <w:p w:rsidR="00B23E1D" w:rsidRPr="00D417E4" w:rsidRDefault="00B23E1D" w:rsidP="00B23E1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p w:rsidR="00B23E1D" w:rsidRPr="00D417E4" w:rsidRDefault="00B23E1D" w:rsidP="00B23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23E1D" w:rsidRPr="00D417E4" w:rsidRDefault="00767841" w:rsidP="00767841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417E4">
        <w:rPr>
          <w:rFonts w:ascii="Times New Roman" w:hAnsi="Times New Roman" w:cs="Times New Roman"/>
          <w:sz w:val="24"/>
          <w:szCs w:val="24"/>
        </w:rPr>
        <w:t xml:space="preserve">Сведения о достижении показателей комплекса </w:t>
      </w:r>
      <w:r w:rsidR="00B23E1D" w:rsidRPr="00D417E4">
        <w:rPr>
          <w:rFonts w:ascii="Times New Roman" w:hAnsi="Times New Roman" w:cs="Times New Roman"/>
          <w:sz w:val="24"/>
          <w:szCs w:val="24"/>
        </w:rPr>
        <w:t xml:space="preserve"> процессных мероприятий</w:t>
      </w:r>
    </w:p>
    <w:p w:rsidR="00B23E1D" w:rsidRPr="00D417E4" w:rsidRDefault="00B23E1D" w:rsidP="00B23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89"/>
        <w:gridCol w:w="3293"/>
        <w:gridCol w:w="1020"/>
        <w:gridCol w:w="1247"/>
        <w:gridCol w:w="851"/>
        <w:gridCol w:w="1102"/>
        <w:gridCol w:w="1102"/>
        <w:gridCol w:w="1134"/>
        <w:gridCol w:w="1275"/>
        <w:gridCol w:w="1166"/>
        <w:gridCol w:w="1701"/>
      </w:tblGrid>
      <w:tr w:rsidR="00114E29" w:rsidRPr="00D417E4" w:rsidTr="008E2617">
        <w:trPr>
          <w:trHeight w:val="901"/>
        </w:trPr>
        <w:tc>
          <w:tcPr>
            <w:tcW w:w="624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789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Статус фактического прогнозного значения за отчетный период</w:t>
            </w:r>
          </w:p>
        </w:tc>
        <w:tc>
          <w:tcPr>
            <w:tcW w:w="3293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0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247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>
              <w:r w:rsidRPr="00A153E0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A153E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02" w:type="dxa"/>
          </w:tcPr>
          <w:p w:rsidR="00114E29" w:rsidRDefault="00114E29" w:rsidP="00114E2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Фактическое</w:t>
            </w:r>
          </w:p>
          <w:p w:rsidR="00114E29" w:rsidRPr="00D417E4" w:rsidRDefault="00114E29" w:rsidP="00114E2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начение на конец отчетного периода</w:t>
            </w:r>
          </w:p>
        </w:tc>
        <w:tc>
          <w:tcPr>
            <w:tcW w:w="1102" w:type="dxa"/>
          </w:tcPr>
          <w:p w:rsidR="00114E29" w:rsidRPr="00733D3F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Прогнозное значение        на конец отчетного периода</w:t>
            </w:r>
          </w:p>
        </w:tc>
        <w:tc>
          <w:tcPr>
            <w:tcW w:w="1134" w:type="dxa"/>
          </w:tcPr>
          <w:p w:rsidR="00114E29" w:rsidRPr="00733D3F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5" w:type="dxa"/>
          </w:tcPr>
          <w:p w:rsidR="00114E29" w:rsidRPr="00733D3F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66" w:type="dxa"/>
          </w:tcPr>
          <w:p w:rsidR="00114E29" w:rsidRPr="00733D3F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Информационная система</w:t>
            </w:r>
          </w:p>
        </w:tc>
        <w:tc>
          <w:tcPr>
            <w:tcW w:w="1701" w:type="dxa"/>
          </w:tcPr>
          <w:p w:rsidR="00114E29" w:rsidRPr="00733D3F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Комментарий</w:t>
            </w:r>
          </w:p>
        </w:tc>
      </w:tr>
      <w:tr w:rsidR="00114E29" w:rsidRPr="00D417E4" w:rsidTr="008E2617">
        <w:tc>
          <w:tcPr>
            <w:tcW w:w="624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89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93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20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02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02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6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114E29" w:rsidRPr="00114E29" w:rsidTr="008201DB">
        <w:tc>
          <w:tcPr>
            <w:tcW w:w="624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80" w:type="dxa"/>
            <w:gridSpan w:val="11"/>
          </w:tcPr>
          <w:p w:rsidR="00114E29" w:rsidRPr="00114E29" w:rsidRDefault="00114E29" w:rsidP="00114E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114E29">
              <w:rPr>
                <w:rFonts w:ascii="Times New Roman" w:hAnsi="Times New Roman" w:cs="Times New Roman"/>
                <w:sz w:val="20"/>
                <w:szCs w:val="20"/>
              </w:rPr>
              <w:t>Задача  «Выполнение Министерством просвещения и науки Кабардино-Балкарской Республики возложенных функций по реализации государственной политики в области образования»</w:t>
            </w:r>
          </w:p>
        </w:tc>
      </w:tr>
      <w:tr w:rsidR="00114E29" w:rsidRPr="00D417E4" w:rsidTr="008E2617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789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3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Штатная численность Министерства просвещения и науки Кабардино-Балкарской Республики</w:t>
            </w:r>
          </w:p>
        </w:tc>
        <w:tc>
          <w:tcPr>
            <w:tcW w:w="1020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КПМ</w:t>
            </w:r>
          </w:p>
        </w:tc>
        <w:tc>
          <w:tcPr>
            <w:tcW w:w="1247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tcBorders>
              <w:bottom w:val="nil"/>
            </w:tcBorders>
          </w:tcPr>
          <w:p w:rsidR="00114E29" w:rsidRPr="00733D3F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102" w:type="dxa"/>
            <w:tcBorders>
              <w:bottom w:val="nil"/>
            </w:tcBorders>
          </w:tcPr>
          <w:p w:rsidR="00114E29" w:rsidRPr="00733D3F" w:rsidRDefault="00510E41" w:rsidP="007F5C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102" w:type="dxa"/>
            <w:tcBorders>
              <w:bottom w:val="nil"/>
            </w:tcBorders>
          </w:tcPr>
          <w:p w:rsidR="00114E29" w:rsidRPr="00D417E4" w:rsidRDefault="007E5957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66" w:type="dxa"/>
            <w:tcBorders>
              <w:bottom w:val="nil"/>
            </w:tcBorders>
          </w:tcPr>
          <w:p w:rsidR="00114E29" w:rsidRPr="00D417E4" w:rsidRDefault="007E5957" w:rsidP="007E595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ФГИС «Единая информационная система управления кадровым составом государствен</w:t>
            </w:r>
            <w:r w:rsidR="00D5440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 гражданской  службы Российской Федерации»</w:t>
            </w:r>
          </w:p>
        </w:tc>
        <w:tc>
          <w:tcPr>
            <w:tcW w:w="1701" w:type="dxa"/>
            <w:tcBorders>
              <w:bottom w:val="nil"/>
            </w:tcBorders>
          </w:tcPr>
          <w:p w:rsidR="00114E29" w:rsidRPr="00D417E4" w:rsidRDefault="0060018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4E29" w:rsidRPr="00D417E4" w:rsidTr="00D54400">
        <w:tblPrEx>
          <w:tblBorders>
            <w:insideH w:val="nil"/>
          </w:tblBorders>
        </w:tblPrEx>
        <w:trPr>
          <w:trHeight w:val="23"/>
        </w:trPr>
        <w:tc>
          <w:tcPr>
            <w:tcW w:w="624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4E29" w:rsidRPr="00D417E4" w:rsidTr="00490744">
        <w:tblPrEx>
          <w:tblBorders>
            <w:insideH w:val="nil"/>
          </w:tblBorders>
        </w:tblPrEx>
        <w:trPr>
          <w:trHeight w:val="272"/>
        </w:trPr>
        <w:tc>
          <w:tcPr>
            <w:tcW w:w="624" w:type="dxa"/>
            <w:tcBorders>
              <w:bottom w:val="single" w:sz="4" w:space="0" w:color="auto"/>
            </w:tcBorders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80" w:type="dxa"/>
            <w:gridSpan w:val="11"/>
            <w:tcBorders>
              <w:bottom w:val="single" w:sz="4" w:space="0" w:color="auto"/>
            </w:tcBorders>
          </w:tcPr>
          <w:p w:rsidR="00114E29" w:rsidRPr="00D417E4" w:rsidRDefault="00114E29" w:rsidP="004907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114E29">
              <w:rPr>
                <w:rFonts w:ascii="Times New Roman" w:hAnsi="Times New Roman" w:cs="Times New Roman"/>
                <w:sz w:val="20"/>
                <w:szCs w:val="20"/>
              </w:rPr>
              <w:t>Задача  «Осуществление переданных полномочий Российской Федерации в сфере образования»</w:t>
            </w:r>
          </w:p>
        </w:tc>
      </w:tr>
      <w:tr w:rsidR="00114E29" w:rsidRPr="00D417E4" w:rsidTr="008E2617">
        <w:tc>
          <w:tcPr>
            <w:tcW w:w="624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789" w:type="dxa"/>
          </w:tcPr>
          <w:p w:rsidR="00114E29" w:rsidRPr="00D417E4" w:rsidRDefault="00114E29" w:rsidP="008455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93" w:type="dxa"/>
          </w:tcPr>
          <w:p w:rsidR="00114E29" w:rsidRPr="00D417E4" w:rsidRDefault="00114E29" w:rsidP="008455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в полном объеме переданных полномочий Российской Федерации в сфере </w:t>
            </w:r>
            <w:r w:rsidRPr="00D417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020" w:type="dxa"/>
          </w:tcPr>
          <w:p w:rsidR="00114E29" w:rsidRPr="00D417E4" w:rsidRDefault="00114E29" w:rsidP="008455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ГП РФ</w:t>
            </w:r>
          </w:p>
        </w:tc>
        <w:tc>
          <w:tcPr>
            <w:tcW w:w="1247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1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02" w:type="dxa"/>
          </w:tcPr>
          <w:p w:rsidR="00114E29" w:rsidRPr="00D417E4" w:rsidRDefault="001646AE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02" w:type="dxa"/>
          </w:tcPr>
          <w:p w:rsidR="00114E29" w:rsidRDefault="009A1DC5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9A1DC5" w:rsidRPr="00D417E4" w:rsidRDefault="009A1DC5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14E29" w:rsidRPr="00D417E4" w:rsidRDefault="00114E29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14E29" w:rsidRDefault="009A1DC5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9A1DC5" w:rsidRPr="00D417E4" w:rsidRDefault="009A1DC5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</w:tcPr>
          <w:p w:rsidR="00DC0A8C" w:rsidRDefault="00DC0A8C" w:rsidP="008E26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ГИС «Электронный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бюджет»</w:t>
            </w:r>
          </w:p>
          <w:p w:rsidR="00114E29" w:rsidRPr="00D417E4" w:rsidRDefault="00114E29" w:rsidP="008E261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14E29" w:rsidRPr="00D417E4" w:rsidRDefault="00DC0A8C" w:rsidP="008455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Отчет о достижении целевых показателей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эффективности деятельности Минпросвещения КБР по осуществлению переданных полномочий в сфере образования в соответствии с приказом Рособрнадзора от 10.02.2022 г. № 170</w:t>
            </w:r>
          </w:p>
        </w:tc>
      </w:tr>
    </w:tbl>
    <w:p w:rsidR="00B23E1D" w:rsidRPr="00D417E4" w:rsidRDefault="00B23E1D" w:rsidP="00B23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23E1D" w:rsidRPr="00C74EE0" w:rsidRDefault="00845521" w:rsidP="00D417E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4EE0">
        <w:rPr>
          <w:rFonts w:ascii="Times New Roman" w:hAnsi="Times New Roman" w:cs="Times New Roman"/>
          <w:sz w:val="24"/>
          <w:szCs w:val="24"/>
        </w:rPr>
        <w:t>4</w:t>
      </w:r>
      <w:r w:rsidR="00B23E1D" w:rsidRPr="00C74EE0">
        <w:rPr>
          <w:rFonts w:ascii="Times New Roman" w:hAnsi="Times New Roman" w:cs="Times New Roman"/>
          <w:sz w:val="24"/>
          <w:szCs w:val="24"/>
        </w:rPr>
        <w:t xml:space="preserve">. </w:t>
      </w:r>
      <w:r w:rsidRPr="00C74EE0">
        <w:rPr>
          <w:rFonts w:ascii="Times New Roman" w:hAnsi="Times New Roman" w:cs="Times New Roman"/>
          <w:sz w:val="24"/>
          <w:szCs w:val="24"/>
        </w:rPr>
        <w:t>Сведения о выполнении (достижении) мероприятий (результатов) и контрольных точек</w:t>
      </w:r>
      <w:r w:rsidR="00B23E1D" w:rsidRPr="00C74EE0">
        <w:rPr>
          <w:rFonts w:ascii="Times New Roman" w:hAnsi="Times New Roman" w:cs="Times New Roman"/>
          <w:sz w:val="24"/>
          <w:szCs w:val="24"/>
        </w:rPr>
        <w:t xml:space="preserve"> комплекса процессных</w:t>
      </w:r>
      <w:r w:rsidR="00D417E4" w:rsidRPr="00C74EE0">
        <w:rPr>
          <w:rFonts w:ascii="Times New Roman" w:hAnsi="Times New Roman" w:cs="Times New Roman"/>
          <w:sz w:val="24"/>
          <w:szCs w:val="24"/>
        </w:rPr>
        <w:t xml:space="preserve"> мероприятий</w:t>
      </w:r>
    </w:p>
    <w:p w:rsidR="00B23E1D" w:rsidRPr="00D417E4" w:rsidRDefault="00B23E1D" w:rsidP="00D417E4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567"/>
        <w:gridCol w:w="992"/>
        <w:gridCol w:w="709"/>
        <w:gridCol w:w="850"/>
        <w:gridCol w:w="851"/>
        <w:gridCol w:w="850"/>
        <w:gridCol w:w="850"/>
        <w:gridCol w:w="850"/>
        <w:gridCol w:w="850"/>
        <w:gridCol w:w="850"/>
        <w:gridCol w:w="1420"/>
        <w:gridCol w:w="1417"/>
        <w:gridCol w:w="1559"/>
      </w:tblGrid>
      <w:tr w:rsidR="00A273F0" w:rsidRPr="00D417E4" w:rsidTr="00490744">
        <w:tc>
          <w:tcPr>
            <w:tcW w:w="421" w:type="dxa"/>
          </w:tcPr>
          <w:p w:rsidR="00A273F0" w:rsidRPr="00D417E4" w:rsidRDefault="00A273F0" w:rsidP="00A273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Pr="00D417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п/п</w:t>
            </w:r>
          </w:p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(результата)/контрольной  точки</w:t>
            </w:r>
          </w:p>
        </w:tc>
        <w:tc>
          <w:tcPr>
            <w:tcW w:w="567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8">
              <w:r w:rsidRPr="00D417E4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92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709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F0" w:rsidRPr="00D417E4" w:rsidRDefault="00A273F0" w:rsidP="00A273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F0" w:rsidRPr="00D417E4" w:rsidRDefault="00A273F0" w:rsidP="00A273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F0" w:rsidRPr="00D417E4" w:rsidRDefault="00A273F0" w:rsidP="00A273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3F0" w:rsidRPr="00D417E4" w:rsidRDefault="00A273F0" w:rsidP="00A273F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Плановаядата наступления контрольной точки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Фактическая  дата наступления контрольной точки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142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мероприятия</w:t>
            </w:r>
          </w:p>
        </w:tc>
        <w:tc>
          <w:tcPr>
            <w:tcW w:w="1417" w:type="dxa"/>
          </w:tcPr>
          <w:p w:rsidR="00A273F0" w:rsidRPr="007E5957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95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559" w:type="dxa"/>
          </w:tcPr>
          <w:p w:rsidR="00A273F0" w:rsidRPr="007E5957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957">
              <w:rPr>
                <w:rFonts w:ascii="Times New Roman" w:hAnsi="Times New Roman" w:cs="Times New Roman"/>
                <w:sz w:val="16"/>
                <w:szCs w:val="16"/>
              </w:rPr>
              <w:t>Комментарий</w:t>
            </w:r>
          </w:p>
        </w:tc>
      </w:tr>
      <w:tr w:rsidR="00A273F0" w:rsidRPr="00D417E4" w:rsidTr="00490744">
        <w:tc>
          <w:tcPr>
            <w:tcW w:w="421" w:type="dxa"/>
          </w:tcPr>
          <w:p w:rsidR="00A273F0" w:rsidRPr="00D417E4" w:rsidRDefault="00114E29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A273F0" w:rsidRPr="007E5957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9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559" w:type="dxa"/>
          </w:tcPr>
          <w:p w:rsidR="00A273F0" w:rsidRPr="007E5957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9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A273F0" w:rsidRPr="00D417E4" w:rsidTr="00114E29">
        <w:tc>
          <w:tcPr>
            <w:tcW w:w="421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83" w:type="dxa"/>
            <w:gridSpan w:val="14"/>
          </w:tcPr>
          <w:p w:rsidR="00A273F0" w:rsidRPr="00733D3F" w:rsidRDefault="00A273F0" w:rsidP="00114E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 «Выполнение Министерством просвещения и науки Кабардино-Балкарской Республики возложенных функций по реализации государственной политики в области образования»</w:t>
            </w:r>
          </w:p>
        </w:tc>
      </w:tr>
      <w:tr w:rsidR="00A273F0" w:rsidRPr="00D417E4" w:rsidTr="00490744">
        <w:tc>
          <w:tcPr>
            <w:tcW w:w="421" w:type="dxa"/>
          </w:tcPr>
          <w:p w:rsidR="00A273F0" w:rsidRPr="00D417E4" w:rsidRDefault="00A273F0" w:rsidP="00A273F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268" w:type="dxa"/>
          </w:tcPr>
          <w:p w:rsidR="00A273F0" w:rsidRPr="00D417E4" w:rsidRDefault="00A273F0" w:rsidP="00A273F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1.1. Мероприятие (результат) «Обеспечено содержание Министерства просвещения и науки Кабардино-Балкарской Республики»</w:t>
            </w:r>
          </w:p>
        </w:tc>
        <w:tc>
          <w:tcPr>
            <w:tcW w:w="567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tabs>
                <w:tab w:val="left" w:pos="4050"/>
              </w:tabs>
              <w:ind w:left="-94" w:hanging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10E4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A273F0" w:rsidRPr="00D417E4" w:rsidRDefault="00A273F0" w:rsidP="00A273F0">
            <w:pPr>
              <w:pStyle w:val="ConsPlusNormal"/>
              <w:tabs>
                <w:tab w:val="left" w:pos="4050"/>
              </w:tabs>
              <w:ind w:left="-94" w:hanging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 xml:space="preserve"> декабря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tabs>
                <w:tab w:val="left" w:pos="4050"/>
              </w:tabs>
              <w:ind w:left="-94" w:hanging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A273F0" w:rsidRPr="00D417E4" w:rsidRDefault="00A273F0" w:rsidP="00A273F0">
            <w:pPr>
              <w:pStyle w:val="ConsPlusNormal"/>
              <w:tabs>
                <w:tab w:val="left" w:pos="4050"/>
              </w:tabs>
              <w:ind w:left="-94" w:hanging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 xml:space="preserve"> декабря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tabs>
                <w:tab w:val="left" w:pos="4050"/>
              </w:tabs>
              <w:ind w:left="-94" w:hanging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Мисостова Екатерина Николаевна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</w:tcPr>
          <w:p w:rsidR="00A273F0" w:rsidRPr="00733D3F" w:rsidRDefault="009A1DC5" w:rsidP="009A1DC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Аналитический отчет о деятельности Министерства просвещения и науки Кабардино-Балкарской Республики </w:t>
            </w:r>
          </w:p>
        </w:tc>
        <w:tc>
          <w:tcPr>
            <w:tcW w:w="1559" w:type="dxa"/>
          </w:tcPr>
          <w:p w:rsidR="00A273F0" w:rsidRPr="00733D3F" w:rsidRDefault="009A1DC5" w:rsidP="00510E4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</w:t>
            </w:r>
            <w:r w:rsidR="00A273F0"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чет о деятельности Министерства просвещения и науки Кабардино-Балкарской Республики</w:t>
            </w:r>
            <w:r w:rsidR="009A0D5F"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за 202</w:t>
            </w:r>
            <w:r w:rsidR="00510E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733D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 </w:t>
            </w:r>
            <w:r w:rsidR="00510E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прилагается</w:t>
            </w:r>
          </w:p>
        </w:tc>
      </w:tr>
      <w:tr w:rsidR="00A273F0" w:rsidRPr="00D417E4" w:rsidTr="00114E29">
        <w:tc>
          <w:tcPr>
            <w:tcW w:w="421" w:type="dxa"/>
          </w:tcPr>
          <w:p w:rsidR="00A273F0" w:rsidRPr="00D417E4" w:rsidRDefault="00A273F0" w:rsidP="00A273F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883" w:type="dxa"/>
            <w:gridSpan w:val="14"/>
          </w:tcPr>
          <w:p w:rsidR="00A273F0" w:rsidRPr="00C74EE0" w:rsidRDefault="00A273F0" w:rsidP="00114E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4EE0">
              <w:rPr>
                <w:rFonts w:ascii="Times New Roman" w:hAnsi="Times New Roman" w:cs="Times New Roman"/>
                <w:sz w:val="20"/>
                <w:szCs w:val="20"/>
              </w:rPr>
              <w:t>Задача «Осуществление переданных полномочий Российской Федерации в сфере образования»</w:t>
            </w:r>
          </w:p>
        </w:tc>
      </w:tr>
      <w:tr w:rsidR="00A273F0" w:rsidRPr="00D417E4" w:rsidTr="00490744">
        <w:tc>
          <w:tcPr>
            <w:tcW w:w="421" w:type="dxa"/>
          </w:tcPr>
          <w:p w:rsidR="00A273F0" w:rsidRPr="00D417E4" w:rsidRDefault="00A273F0" w:rsidP="00A273F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268" w:type="dxa"/>
          </w:tcPr>
          <w:p w:rsidR="00A273F0" w:rsidRPr="00D417E4" w:rsidRDefault="00A273F0" w:rsidP="00D417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 xml:space="preserve">2.1. Мероприятие </w:t>
            </w:r>
            <w:r w:rsidR="00D417E4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Осуществлены переданные полномочия по федеральному государственному контрол</w:t>
            </w:r>
            <w:r w:rsidR="00D417E4">
              <w:rPr>
                <w:rFonts w:ascii="Times New Roman" w:hAnsi="Times New Roman" w:cs="Times New Roman"/>
                <w:sz w:val="16"/>
                <w:szCs w:val="16"/>
              </w:rPr>
              <w:t>ю (надзору) в сфере образования»</w:t>
            </w:r>
          </w:p>
        </w:tc>
        <w:tc>
          <w:tcPr>
            <w:tcW w:w="567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85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850" w:type="dxa"/>
            <w:vAlign w:val="center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A273F0" w:rsidRPr="00D417E4" w:rsidRDefault="00A273F0" w:rsidP="00A273F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17E4">
              <w:rPr>
                <w:rFonts w:ascii="Times New Roman" w:hAnsi="Times New Roman" w:cs="Times New Roman"/>
                <w:sz w:val="16"/>
                <w:szCs w:val="16"/>
              </w:rPr>
              <w:t>Мисостова Екатерина Николаевна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</w:tcPr>
          <w:p w:rsidR="00DC0A8C" w:rsidRPr="001646AE" w:rsidRDefault="00DC0A8C" w:rsidP="00DC0A8C">
            <w:pPr>
              <w:pStyle w:val="Default"/>
              <w:rPr>
                <w:color w:val="auto"/>
              </w:rPr>
            </w:pPr>
            <w:r w:rsidRPr="001646AE">
              <w:rPr>
                <w:color w:val="auto"/>
                <w:sz w:val="16"/>
                <w:szCs w:val="16"/>
              </w:rPr>
              <w:t>Отчет размещен в информационной системе Рособрнадзора</w:t>
            </w:r>
            <w:r>
              <w:rPr>
                <w:color w:val="auto"/>
                <w:sz w:val="16"/>
                <w:szCs w:val="16"/>
              </w:rPr>
              <w:t>,</w:t>
            </w:r>
            <w:r w:rsidRPr="001646AE">
              <w:rPr>
                <w:color w:val="auto"/>
              </w:rPr>
              <w:t xml:space="preserve"> </w:t>
            </w:r>
          </w:p>
          <w:p w:rsidR="00DC0A8C" w:rsidRDefault="00DC0A8C" w:rsidP="00DC0A8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646AE">
              <w:rPr>
                <w:rFonts w:ascii="Times New Roman" w:hAnsi="Times New Roman" w:cs="Times New Roman"/>
                <w:sz w:val="16"/>
                <w:szCs w:val="16"/>
              </w:rPr>
              <w:t>обеспечивающей автоматизацию контрольно-надзорной деятельности за органами государственной власти субъектов Российской Федерации, исполняющими переданные полномочия Российской Федерации в области образования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АКНД ПП).</w:t>
            </w:r>
          </w:p>
          <w:p w:rsidR="00A273F0" w:rsidRPr="004E5308" w:rsidRDefault="00A273F0" w:rsidP="001646AE">
            <w:pPr>
              <w:pStyle w:val="ConsPlusNormal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A273F0" w:rsidRPr="001646AE" w:rsidRDefault="00DC0A8C" w:rsidP="00DC0A8C">
            <w:pPr>
              <w:pStyle w:val="ConsPlusNormal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тчет</w:t>
            </w:r>
            <w:r w:rsidRPr="001646AE">
              <w:rPr>
                <w:rFonts w:ascii="Times New Roman" w:hAnsi="Times New Roman" w:cs="Times New Roman"/>
                <w:sz w:val="16"/>
                <w:szCs w:val="16"/>
              </w:rPr>
              <w:t xml:space="preserve"> об осуществлении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Минпросвещения КБР </w:t>
            </w:r>
            <w:r w:rsidRPr="001646AE">
              <w:rPr>
                <w:rFonts w:ascii="Times New Roman" w:hAnsi="Times New Roman" w:cs="Times New Roman"/>
                <w:sz w:val="16"/>
                <w:szCs w:val="16"/>
              </w:rPr>
              <w:t>полномочий Российской Федерации в сфере образования и полномочия по подтверждению документов об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ченых степенях, ученых званиях в соответствии с приказом  Рособрнадзора от 22.11.2021 № 1500</w:t>
            </w:r>
          </w:p>
        </w:tc>
      </w:tr>
    </w:tbl>
    <w:p w:rsidR="0001415A" w:rsidRPr="00D417E4" w:rsidRDefault="0001415A">
      <w:pPr>
        <w:rPr>
          <w:rFonts w:ascii="Times New Roman" w:hAnsi="Times New Roman" w:cs="Times New Roman"/>
          <w:sz w:val="16"/>
          <w:szCs w:val="16"/>
        </w:rPr>
      </w:pPr>
    </w:p>
    <w:p w:rsidR="00D417E4" w:rsidRPr="00482363" w:rsidRDefault="00D417E4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E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482363">
        <w:rPr>
          <w:rFonts w:ascii="Times New Roman" w:hAnsi="Times New Roman" w:cs="Times New Roman"/>
          <w:b/>
          <w:sz w:val="24"/>
          <w:szCs w:val="24"/>
        </w:rPr>
        <w:t xml:space="preserve">Сведения об исполнении бюджетных ассигнований, предусмотренных на финансовое обеспечение </w:t>
      </w:r>
    </w:p>
    <w:p w:rsidR="00D417E4" w:rsidRDefault="00D417E4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363">
        <w:rPr>
          <w:rFonts w:ascii="Times New Roman" w:hAnsi="Times New Roman" w:cs="Times New Roman"/>
          <w:b/>
          <w:sz w:val="24"/>
          <w:szCs w:val="24"/>
        </w:rPr>
        <w:t>реализации комплекса процессных мероприятий</w:t>
      </w: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51ECD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4531"/>
        <w:gridCol w:w="1560"/>
        <w:gridCol w:w="1417"/>
        <w:gridCol w:w="1418"/>
        <w:gridCol w:w="1417"/>
        <w:gridCol w:w="1418"/>
        <w:gridCol w:w="1417"/>
        <w:gridCol w:w="2126"/>
      </w:tblGrid>
      <w:tr w:rsidR="00D51ECD" w:rsidRPr="00D51ECD" w:rsidTr="00D51ECD">
        <w:trPr>
          <w:trHeight w:val="735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Исполнение, 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исполнения, (6)/(3)*100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D51ECD" w:rsidRPr="00D51ECD" w:rsidTr="00D51ECD">
        <w:trPr>
          <w:trHeight w:val="815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паспортом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Сводная бюджетная роспись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Принятые бюджетные обязательства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1ECD" w:rsidRPr="00D51ECD" w:rsidTr="00D51ECD">
        <w:trPr>
          <w:trHeight w:val="40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51ECD" w:rsidRPr="00D51ECD" w:rsidTr="00D51ECD">
        <w:trPr>
          <w:trHeight w:val="11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51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 процессных мероприятий </w:t>
            </w:r>
            <w:r w:rsidR="00510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 Министерства просвещения и науки  Кабардино-Балкарской Республики</w:t>
            </w:r>
            <w:r w:rsidR="00510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8D7D54">
        <w:trPr>
          <w:trHeight w:val="79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8D7D54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99 445,7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98 666,3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97 768,7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8D7D54">
        <w:trPr>
          <w:trHeight w:val="111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51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Мероприятие (результат) </w:t>
            </w:r>
            <w:r w:rsidR="00510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Обеспечено содержание Министерства просвещения и науки </w:t>
            </w:r>
            <w:r w:rsidR="00510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Кабардино-Балкарской Республики»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88 763,3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87 983,9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87 086,3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82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78 443,6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77 664,2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120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51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510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Осуществлены переданные полномочия по федеральному государственному контрол</w:t>
            </w:r>
            <w:r w:rsidR="00510E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 (надзору) в сфере образования»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</w:t>
            </w:r>
            <w:r w:rsidR="008D7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51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(справочно)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51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51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51ECD" w:rsidRPr="00D51ECD" w:rsidTr="00D51ECD">
        <w:trPr>
          <w:trHeight w:val="300"/>
        </w:trPr>
        <w:tc>
          <w:tcPr>
            <w:tcW w:w="4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CD" w:rsidRPr="00D51ECD" w:rsidRDefault="00D51ECD" w:rsidP="00D51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ECD" w:rsidRPr="00D51ECD" w:rsidRDefault="00D51ECD" w:rsidP="00D51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1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D51ECD" w:rsidRDefault="00D51ECD" w:rsidP="00D51ECD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ECD" w:rsidRDefault="00D51ECD" w:rsidP="00D41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51ECD" w:rsidSect="00490744">
      <w:headerReference w:type="default" r:id="rId9"/>
      <w:pgSz w:w="16838" w:h="11906" w:orient="landscape"/>
      <w:pgMar w:top="1701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D5C" w:rsidRDefault="00342D5C" w:rsidP="00767841">
      <w:pPr>
        <w:spacing w:after="0" w:line="240" w:lineRule="auto"/>
      </w:pPr>
      <w:r>
        <w:separator/>
      </w:r>
    </w:p>
  </w:endnote>
  <w:endnote w:type="continuationSeparator" w:id="0">
    <w:p w:rsidR="00342D5C" w:rsidRDefault="00342D5C" w:rsidP="00767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D5C" w:rsidRDefault="00342D5C" w:rsidP="00767841">
      <w:pPr>
        <w:spacing w:after="0" w:line="240" w:lineRule="auto"/>
      </w:pPr>
      <w:r>
        <w:separator/>
      </w:r>
    </w:p>
  </w:footnote>
  <w:footnote w:type="continuationSeparator" w:id="0">
    <w:p w:rsidR="00342D5C" w:rsidRDefault="00342D5C" w:rsidP="00767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9665747"/>
      <w:docPartObj>
        <w:docPartGallery w:val="Page Numbers (Top of Page)"/>
        <w:docPartUnique/>
      </w:docPartObj>
    </w:sdtPr>
    <w:sdtEndPr/>
    <w:sdtContent>
      <w:p w:rsidR="00490744" w:rsidRDefault="004907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D54">
          <w:rPr>
            <w:noProof/>
          </w:rPr>
          <w:t>4</w:t>
        </w:r>
        <w:r>
          <w:fldChar w:fldCharType="end"/>
        </w:r>
      </w:p>
    </w:sdtContent>
  </w:sdt>
  <w:p w:rsidR="00490744" w:rsidRDefault="00490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2E336D"/>
    <w:multiLevelType w:val="hybridMultilevel"/>
    <w:tmpl w:val="2C4CB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F20EF5"/>
    <w:multiLevelType w:val="hybridMultilevel"/>
    <w:tmpl w:val="61EC0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E1D"/>
    <w:rsid w:val="00011A51"/>
    <w:rsid w:val="0001415A"/>
    <w:rsid w:val="000F063B"/>
    <w:rsid w:val="00105A71"/>
    <w:rsid w:val="00114E29"/>
    <w:rsid w:val="001544D2"/>
    <w:rsid w:val="001646AE"/>
    <w:rsid w:val="001737AB"/>
    <w:rsid w:val="00265FD0"/>
    <w:rsid w:val="00266BAE"/>
    <w:rsid w:val="00286CF4"/>
    <w:rsid w:val="00342D5C"/>
    <w:rsid w:val="003D3784"/>
    <w:rsid w:val="003D3C8B"/>
    <w:rsid w:val="00431928"/>
    <w:rsid w:val="00482363"/>
    <w:rsid w:val="004858CB"/>
    <w:rsid w:val="00490744"/>
    <w:rsid w:val="004E5308"/>
    <w:rsid w:val="00503E8A"/>
    <w:rsid w:val="00510E41"/>
    <w:rsid w:val="005C27FD"/>
    <w:rsid w:val="00600189"/>
    <w:rsid w:val="006101BF"/>
    <w:rsid w:val="00641337"/>
    <w:rsid w:val="00645C8B"/>
    <w:rsid w:val="00692B3E"/>
    <w:rsid w:val="006E0000"/>
    <w:rsid w:val="00733D3F"/>
    <w:rsid w:val="0076478E"/>
    <w:rsid w:val="00767841"/>
    <w:rsid w:val="007E5957"/>
    <w:rsid w:val="007F32E2"/>
    <w:rsid w:val="007F5C78"/>
    <w:rsid w:val="00813A23"/>
    <w:rsid w:val="00845521"/>
    <w:rsid w:val="008D1655"/>
    <w:rsid w:val="008D7D54"/>
    <w:rsid w:val="008E2617"/>
    <w:rsid w:val="00906FE4"/>
    <w:rsid w:val="0095056B"/>
    <w:rsid w:val="0098623B"/>
    <w:rsid w:val="009A0D5F"/>
    <w:rsid w:val="009A1DC5"/>
    <w:rsid w:val="00A153E0"/>
    <w:rsid w:val="00A273F0"/>
    <w:rsid w:val="00A40953"/>
    <w:rsid w:val="00A70110"/>
    <w:rsid w:val="00AB41B2"/>
    <w:rsid w:val="00AF4502"/>
    <w:rsid w:val="00B0147F"/>
    <w:rsid w:val="00B23E1D"/>
    <w:rsid w:val="00C26E36"/>
    <w:rsid w:val="00C74EE0"/>
    <w:rsid w:val="00CF22A3"/>
    <w:rsid w:val="00D417E4"/>
    <w:rsid w:val="00D479EB"/>
    <w:rsid w:val="00D51ECD"/>
    <w:rsid w:val="00D54400"/>
    <w:rsid w:val="00D863FC"/>
    <w:rsid w:val="00DB2C03"/>
    <w:rsid w:val="00DC0A8C"/>
    <w:rsid w:val="00DC14FD"/>
    <w:rsid w:val="00DC55FB"/>
    <w:rsid w:val="00DF0D9F"/>
    <w:rsid w:val="00F0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EFB35-4D68-4ACC-9F48-CE171E34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E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3E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67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841"/>
  </w:style>
  <w:style w:type="paragraph" w:styleId="a5">
    <w:name w:val="footer"/>
    <w:basedOn w:val="a"/>
    <w:link w:val="a6"/>
    <w:uiPriority w:val="99"/>
    <w:unhideWhenUsed/>
    <w:rsid w:val="00767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841"/>
  </w:style>
  <w:style w:type="paragraph" w:customStyle="1" w:styleId="Default">
    <w:name w:val="Default"/>
    <w:rsid w:val="00164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90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Сведения о достижении показателей комплекса  процессных мероприятий</vt:lpstr>
      <vt:lpstr>    4. Сведения о выполнении (достижении) мероприятий (результатов) и контрольных то</vt:lpstr>
    </vt:vector>
  </TitlesOfParts>
  <Company/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14</cp:revision>
  <cp:lastPrinted>2026-02-07T14:37:00Z</cp:lastPrinted>
  <dcterms:created xsi:type="dcterms:W3CDTF">2025-02-13T15:34:00Z</dcterms:created>
  <dcterms:modified xsi:type="dcterms:W3CDTF">2026-02-07T14:38:00Z</dcterms:modified>
</cp:coreProperties>
</file>