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515"/>
        <w:gridCol w:w="903"/>
        <w:gridCol w:w="2126"/>
        <w:gridCol w:w="992"/>
        <w:gridCol w:w="993"/>
        <w:gridCol w:w="992"/>
        <w:gridCol w:w="992"/>
        <w:gridCol w:w="992"/>
        <w:gridCol w:w="1560"/>
        <w:gridCol w:w="850"/>
        <w:gridCol w:w="1276"/>
        <w:gridCol w:w="3118"/>
      </w:tblGrid>
      <w:tr w:rsidR="006F2921" w:rsidRPr="006F2921" w:rsidTr="003B75A7">
        <w:trPr>
          <w:trHeight w:val="300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1015EF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1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</w:tr>
      <w:tr w:rsidR="006F2921" w:rsidRPr="006F2921" w:rsidTr="003B75A7">
        <w:trPr>
          <w:trHeight w:val="300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1015EF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1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 ХОДЕ РЕАЛИЗАЦИИ</w:t>
            </w:r>
            <w:r w:rsidR="00DE1D58" w:rsidRPr="00101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КОМПЛЕКСА ПРОЦЕССНЫХ МЕРОПРИЯТИЙ</w:t>
            </w:r>
          </w:p>
        </w:tc>
      </w:tr>
      <w:tr w:rsidR="006F2921" w:rsidRPr="006F2921" w:rsidTr="003B75A7">
        <w:trPr>
          <w:trHeight w:val="300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1015EF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F2921" w:rsidRPr="006F2921" w:rsidTr="003B75A7">
        <w:trPr>
          <w:trHeight w:val="315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921" w:rsidRPr="001015EF" w:rsidRDefault="006F2921" w:rsidP="0090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1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56813" w:rsidRPr="00DE1D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 w:rsidRPr="00101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6F2921" w:rsidRPr="006F2921" w:rsidTr="003B75A7">
        <w:trPr>
          <w:trHeight w:val="315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1015EF" w:rsidRDefault="00F14C87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2025</w:t>
            </w:r>
            <w:r w:rsidR="006F2921" w:rsidRPr="00101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F2921" w:rsidRPr="006F2921" w:rsidTr="003B75A7">
        <w:trPr>
          <w:trHeight w:val="315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84112D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11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 Сведения о достижении показателей комплекса процессных мероприятий</w:t>
            </w:r>
          </w:p>
        </w:tc>
      </w:tr>
      <w:tr w:rsidR="006F2921" w:rsidRPr="006F2921" w:rsidTr="00DE1D58">
        <w:trPr>
          <w:trHeight w:val="207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F2921" w:rsidRPr="006F2921" w:rsidTr="00E12C22">
        <w:trPr>
          <w:trHeight w:val="111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</w:t>
            </w: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п/п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Уровень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Подтверждающий документ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Информационная система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DE1D58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D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Комментарий</w:t>
            </w:r>
          </w:p>
        </w:tc>
      </w:tr>
      <w:tr w:rsidR="006F2921" w:rsidRPr="006F2921" w:rsidTr="00E12C22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F2921" w:rsidRPr="006F2921" w:rsidTr="003B75A7">
        <w:trPr>
          <w:trHeight w:val="30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2921" w:rsidRPr="006F2921" w:rsidRDefault="00996A05" w:rsidP="0082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6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Задача </w:t>
            </w:r>
            <w:r w:rsidR="008271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</w:t>
            </w:r>
            <w:r w:rsidR="00456813"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образовательных программ среднего профессионального образования</w:t>
            </w:r>
            <w:r w:rsidR="008271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456813" w:rsidRPr="006F2921" w:rsidTr="00E12C22">
        <w:trPr>
          <w:trHeight w:val="12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99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образовательной организации, обучавшихся по образовательным программам среднего профессионального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ГП РФ,</w:t>
            </w:r>
          </w:p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ГП,</w:t>
            </w:r>
          </w:p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1F3FC0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1F3FC0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D9296B" w:rsidP="00D9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Соглашение о реализации на территории КБР государственных программ, направленных на достижение целей и показателей государственной программы РФ «Развитие образования» от 26.12.2023 г.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№ 2023-00503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1F3FC0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D9296B" w:rsidRDefault="00D9296B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296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Система управления проектной деятельностью нац</w:t>
            </w:r>
            <w:r w:rsidR="003B75A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ионального проекта «Образование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, ГИИС «Электронный бюджет»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1F9" w:rsidRPr="00D9296B" w:rsidRDefault="00D9296B" w:rsidP="0082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D9296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дин из аккредитационных показателей по образовательным программам среднего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 По запросу Минпросвещения России раз в квартал проводится мониторинг занятости выпускников</w:t>
            </w:r>
            <w:r w:rsidR="008271F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образовательных организаций СПО, осуществляющих деятельность в Кабардино-Балкарской Республике вне зависимости от их ведомственной принадлежности</w:t>
            </w:r>
          </w:p>
        </w:tc>
      </w:tr>
      <w:tr w:rsidR="00456813" w:rsidRPr="006F2921" w:rsidTr="00DE1D58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1F3FC0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8271F9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Распоряжение Минпросвещения России </w:t>
            </w:r>
            <w:r w:rsidRPr="008271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31.03.2021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  <w:r w:rsidRPr="008271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271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271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Р-74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8271F9" w:rsidRDefault="008271F9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271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целевому индикатору, установленному распоряжением Минпросвещения России от 31.03.2021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271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</w:t>
            </w:r>
            <w:r w:rsidR="00120E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271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Р-74, 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организаций, в 2025 году должна составить 50%</w:t>
            </w:r>
            <w:r w:rsidRPr="008271F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 </w:t>
            </w:r>
            <w:r w:rsidR="00456813" w:rsidRPr="008271F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56813" w:rsidRPr="006F2921" w:rsidTr="00DE1D58">
        <w:trPr>
          <w:trHeight w:val="30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E12C22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E12C22" w:rsidRDefault="00456813" w:rsidP="00E12C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2C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средней заработной платы преподавателей и мастеров производственного обучения государственных образовательных организаций, реализующих образовательные программы среднего профессионального образования, к среднемесячному доходу от трудовой деятельности в Кабардино-Балкарской Республике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E12C22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2C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E12C22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2C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E12C22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2C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A80149" w:rsidRDefault="00A80149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A80149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A80149" w:rsidRDefault="003B75A7" w:rsidP="003B7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Данные оперативного  мониторинга Минпросвещения КБР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C63244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3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C63244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C63244" w:rsidRDefault="003B75A7" w:rsidP="00C6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3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Средняя заработная плата по данным проводимого на постоянной основе оперативного мониторинга составляет 12</w:t>
            </w:r>
            <w:r w:rsidR="00A80149" w:rsidRPr="00C63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9,96</w:t>
            </w:r>
            <w:r w:rsidRPr="00C63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от индикативного показателя (</w:t>
            </w:r>
            <w:r w:rsidR="00C63244" w:rsidRPr="00C63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44363,0</w:t>
            </w:r>
            <w:r w:rsidRPr="00C63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/3</w:t>
            </w:r>
            <w:r w:rsidR="00C63244" w:rsidRPr="00C63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6080,0</w:t>
            </w:r>
            <w:r w:rsidRPr="00C63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456813" w:rsidRPr="006F2921" w:rsidTr="00DE1D58">
        <w:trPr>
          <w:trHeight w:val="30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E12C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образовательных организаций профессионального образования, курируемых ресурсным учебно-методическим центром, в которых обеспечены условия для получения среднего профессионального образования инвалидами и людьми с ограниченными возможностями здоровья, в том числе с использованием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6D0B05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151785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Соглашение о сетевом взаимодействии между РУМЦ и ОО СПО КБР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151785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целях развития инклюзивного образования, обеспечения доступности образования для студентов с инвалидностью и ограниченными возможностями здоровья между РУМЦ КБР (ГБПОУ КБГТК) и образовательными организациями среднего профессионального образования, подведомственных Минпросвещения КБР заключены соглашения о сетевом взаимодействии</w:t>
            </w:r>
          </w:p>
        </w:tc>
      </w:tr>
      <w:tr w:rsidR="00456813" w:rsidRPr="006F2921" w:rsidTr="00E12C22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E12C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профессий (специальностей), по которым учебно-методическим центром разработаны и апробированы адаптированные образовательные программы и учебно-методические комплексы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C701D0" w:rsidRDefault="00751C57" w:rsidP="00C70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Распоряжение Правительства КБР от 27 апреля 2024 г. № 255-рп, письмо Минпросвещения России от 9 ноября 2022 г.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br/>
              <w:t>№ 05-1999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C701D0" w:rsidRDefault="00C701D0" w:rsidP="00C70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701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Доля профессий (специальностей), по которым учебно-методическим центром разработаны и апробированы адаптированные образовательные программы и учебно-методические комплексы,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рассчитывает</w:t>
            </w:r>
            <w:r w:rsidRPr="00C701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ся следующим образом</w:t>
            </w:r>
            <w:r w:rsidRPr="00C70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: количество профессий (специальностей), по которым такие программы и комплексы разработаны и апробированы, делится на общее количество профессий (специальностей) в центре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r w:rsidRPr="00C701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может варьироваться в зависимости от региона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.</w:t>
            </w:r>
          </w:p>
        </w:tc>
      </w:tr>
      <w:tr w:rsidR="00456813" w:rsidRPr="006F2921" w:rsidTr="00E12C22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B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студентов (выпускников) из числа инвалидов и людей с ограниченными возможностями здоровья профессиональных образовательных организаций, курируемых ресурсным учебно-методическим центром, занявших призовые места на конкурсах профессионального мастерства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677F0B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мероприятий по развитию движения «Абилимпикс» в Кабардино-Балкарской Республике на период 2024-2030 гг.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677F0B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Организация, проведение и участие в конкурсах, ярмарках и чемпионатах среди инвалидов «Абилимпикс»</w:t>
            </w:r>
          </w:p>
        </w:tc>
      </w:tr>
      <w:tr w:rsidR="00456813" w:rsidRPr="006F2921" w:rsidTr="009B1800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B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профессиональных образовательных организаций, в которых созданы условия для обучения лиц с ограниченными возможностями здоровья, в общем числе профессиональных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BF16BC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6D0B05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15" w:rsidRPr="004E3815" w:rsidRDefault="004E3815" w:rsidP="004E3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38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Министерства просвещения РФ от 2 марта 2022 г.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 w:rsidRPr="004E38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05-249</w:t>
            </w:r>
          </w:p>
          <w:p w:rsidR="00456813" w:rsidRPr="006F2921" w:rsidRDefault="00456813" w:rsidP="004E3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6D0B05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5A7" w:rsidRDefault="004E3815" w:rsidP="004E3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38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 образовательных организаций, в </w:t>
            </w:r>
          </w:p>
          <w:p w:rsidR="00456813" w:rsidRPr="006F2921" w:rsidRDefault="004E3815" w:rsidP="006D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38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которых созданы условия образования = (число образовательных учреждений, имеющих в наличии с</w:t>
            </w:r>
            <w:r w:rsidR="006D0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пециальное оборудование / общая численность </w:t>
            </w:r>
            <w:r w:rsidRPr="004E38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образовательных</w:t>
            </w:r>
            <w:r w:rsidR="006D0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E38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учреждений) *100%.</w:t>
            </w:r>
          </w:p>
        </w:tc>
      </w:tr>
      <w:tr w:rsidR="00456813" w:rsidRPr="006F2921" w:rsidTr="009B1800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BF16BC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B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студентов, обучающихся по образовательным программам среднего профессионального образования, в расчете на одного работника, замещающего должность преподавателя или мастера производственного обучения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BF16BC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A80149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2D3ACF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Приказ Минобрнауки России от </w:t>
            </w:r>
            <w:r w:rsidR="006D0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сентября 2017 г. № 955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BF16BC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2D3ACF" w:rsidP="009C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r w:rsidR="00EF344C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организациях </w:t>
            </w:r>
            <w:r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</w:t>
            </w:r>
            <w:r w:rsidR="00EF344C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</w:t>
            </w:r>
            <w:r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профессионально</w:t>
            </w:r>
            <w:r w:rsidR="00EF344C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</w:t>
            </w:r>
            <w:r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образовани</w:t>
            </w:r>
            <w:r w:rsidR="00EF344C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 КБР</w:t>
            </w:r>
            <w:r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: численность обучающихся в расчете на </w:t>
            </w:r>
            <w:r w:rsidR="006D0B05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педагогического работника (включая мастеров производственного обучения)</w:t>
            </w:r>
            <w:r w:rsidR="00EF344C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составляет </w:t>
            </w:r>
            <w:r w:rsidR="006D0B05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12,2</w:t>
            </w:r>
            <w:r w:rsidR="00EF344C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202</w:t>
            </w:r>
            <w:r w:rsidR="006D0B05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EF344C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-202</w:t>
            </w:r>
            <w:r w:rsidR="006D0B05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 уч. год по данным формы </w:t>
            </w:r>
            <w:r w:rsidR="00EF344C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ФСН СПО-1</w:t>
            </w:r>
            <w:r w:rsidR="009C1265" w:rsidRPr="009C12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составляет 12,2</w:t>
            </w:r>
          </w:p>
        </w:tc>
      </w:tr>
      <w:tr w:rsidR="00456813" w:rsidRPr="006F2921" w:rsidTr="00E12C22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936396" w:rsidP="00A80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  <w:r w:rsidR="00A801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6F2921" w:rsidRDefault="00456813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813" w:rsidRPr="00456813" w:rsidRDefault="00456813" w:rsidP="00293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456813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936396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BE341B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3F2E6D" w:rsidP="003F2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E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льный</w:t>
            </w:r>
            <w:r w:rsidRPr="003F2E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закон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3F2E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29 декабря 2012 г. № 273-ФЗ «Об образовании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936396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813" w:rsidRPr="006F2921" w:rsidRDefault="0045681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E6D" w:rsidRDefault="003F2E6D" w:rsidP="003F2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E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Демонстрационный экзамен в образовательных организациях, реализующих программы СПО,</w:t>
            </w:r>
            <w:r w:rsidR="00E2416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подведомственных Минпросвещения КБР,</w:t>
            </w:r>
            <w:r w:rsidRPr="003F2E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проводится по двум уровням:</w:t>
            </w:r>
          </w:p>
          <w:p w:rsidR="003F2E6D" w:rsidRDefault="003F2E6D" w:rsidP="003F2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E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уровень проводится на основе требований к результатам освоения образовательных программ среднего профессионального образования, установленных ФГОС СПО. </w:t>
            </w:r>
            <w:hyperlink r:id="rId8" w:tgtFrame="_blank" w:history="1">
              <w:r w:rsidRPr="003F2E6D">
                <w:rPr>
                  <w:rFonts w:ascii="Times New Roman" w:eastAsia="Times New Roman" w:hAnsi="Times New Roman" w:cs="Times New Roman"/>
                  <w:color w:val="000000"/>
                  <w:sz w:val="16"/>
                  <w:szCs w:val="16"/>
                  <w:lang w:eastAsia="ru-RU"/>
                </w:rPr>
                <w:t>1</w:t>
              </w:r>
            </w:hyperlink>
          </w:p>
          <w:p w:rsidR="003F2E6D" w:rsidRPr="003F2E6D" w:rsidRDefault="003F2E6D" w:rsidP="003F2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E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Профильный уровень проводится по решению образовательной организации на основании заявлений выпускников на основе тех же требований, а также квалификационных требований, заявленных организациями и работодателями, заинтересованными в подготовке кадров соответствующей квалификации.</w:t>
            </w:r>
          </w:p>
          <w:p w:rsidR="00456813" w:rsidRPr="006F2921" w:rsidRDefault="00456813" w:rsidP="003F2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6396" w:rsidRPr="006F2921" w:rsidTr="00E12C22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396" w:rsidRPr="006F2921" w:rsidRDefault="00936396" w:rsidP="00A80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  <w:r w:rsidR="00A801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396" w:rsidRPr="006F2921" w:rsidRDefault="00936396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396" w:rsidRPr="00456813" w:rsidRDefault="00936396" w:rsidP="004B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обучающихся, завершающих обучение в организациях, осуществляющих образовательную деятельность по образовательным программам среднего профессионального образования, прошедших аттестацию с использованием механизма демонстрационного экзамена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96" w:rsidRPr="00456813" w:rsidRDefault="00936396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96" w:rsidRPr="00456813" w:rsidRDefault="00936396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96" w:rsidRPr="006F2921" w:rsidRDefault="00936396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36396" w:rsidRPr="006F2921" w:rsidRDefault="00BE341B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6396" w:rsidRPr="006F2921" w:rsidRDefault="00936396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96" w:rsidRPr="006F2921" w:rsidRDefault="003F2E6D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Соглашение о реализации на территории КБР государственных программ, направленных на достижение целей и показателей государственной программы РФ «Развитие образования» от 26.12.2023 г.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№ 2023-00503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36396" w:rsidRPr="006F2921" w:rsidRDefault="00936396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96" w:rsidRPr="006F2921" w:rsidRDefault="00936396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03" w:rsidRDefault="00590903" w:rsidP="00590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системе среднего профессионального образования Кабардино-Балкарской Республики в качестве основной формы государственной итоговой аттестации внедрен демонстрационный экзамен, который является единственным массовым объективным инструментом оценки качества практической подготовки.</w:t>
            </w:r>
          </w:p>
          <w:p w:rsidR="00936396" w:rsidRPr="003F2E6D" w:rsidRDefault="00573D7F" w:rsidP="00573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итогам 2025</w:t>
            </w:r>
            <w:r w:rsidR="003F2E6D">
              <w:rPr>
                <w:rFonts w:ascii="Times New Roman" w:hAnsi="Times New Roman" w:cs="Times New Roman"/>
                <w:sz w:val="16"/>
                <w:szCs w:val="16"/>
              </w:rPr>
              <w:t xml:space="preserve"> г. демонстрационный экзамен состоялся для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2112</w:t>
            </w:r>
            <w:r w:rsidR="003F2E6D">
              <w:rPr>
                <w:rFonts w:ascii="Times New Roman" w:hAnsi="Times New Roman" w:cs="Times New Roman"/>
                <w:sz w:val="16"/>
                <w:szCs w:val="16"/>
              </w:rPr>
              <w:t xml:space="preserve"> обучающихся, в том числе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1027</w:t>
            </w:r>
            <w:r w:rsidR="003F2E6D">
              <w:rPr>
                <w:rFonts w:ascii="Times New Roman" w:hAnsi="Times New Roman" w:cs="Times New Roman"/>
                <w:sz w:val="16"/>
                <w:szCs w:val="16"/>
              </w:rPr>
              <w:t xml:space="preserve"> базового уровня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1085</w:t>
            </w:r>
            <w:r w:rsidR="003F2E6D">
              <w:rPr>
                <w:rFonts w:ascii="Times New Roman" w:hAnsi="Times New Roman" w:cs="Times New Roman"/>
                <w:sz w:val="16"/>
                <w:szCs w:val="16"/>
              </w:rPr>
              <w:t xml:space="preserve"> профильного уровня.</w:t>
            </w:r>
          </w:p>
        </w:tc>
      </w:tr>
      <w:tr w:rsidR="00684741" w:rsidRPr="006F2921" w:rsidTr="00E12C22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F2921" w:rsidRDefault="00684741" w:rsidP="00A80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  <w:r w:rsidR="00A8014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456813" w:rsidRDefault="00684741" w:rsidP="004B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педработников, прошедших повышение квалификации и профессиональную переподготовку в центре опережающей профессиональной подготовки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456813" w:rsidRDefault="00684741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456813" w:rsidRDefault="00684741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130B1A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130B1A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684741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684741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130B1A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684741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84741" w:rsidRDefault="00AB390E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Структурное подразделение ГБПОУ КБГТК Центр опережающей профессиональной подготовки Кабардино-Балкарской Республики участвует в реализации образовательных программ дополнительного профессионального образования и профессионального обучения. </w:t>
            </w:r>
            <w:r w:rsidRPr="00AB39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Охват - 25 педагогических работников и мастеров производственного обучения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образовательных </w:t>
            </w:r>
            <w:r w:rsidRPr="00AB39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 СПО КБР</w:t>
            </w:r>
          </w:p>
        </w:tc>
      </w:tr>
      <w:tr w:rsidR="00684741" w:rsidRPr="006F2921" w:rsidTr="004B6DCE">
        <w:trPr>
          <w:trHeight w:val="11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F2921" w:rsidRDefault="00A80149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456813" w:rsidRDefault="00684741" w:rsidP="004B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учебно-производственных комплексов, оснащенных современной материально-технической базой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456813" w:rsidRDefault="00684741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456813" w:rsidRDefault="00684741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5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130B1A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E6228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684741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E65397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Распоряжение Правительства Кабардино-Балкарской Республики от 20 мая 2024 г. № 282-рп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E62283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684741" w:rsidP="0045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6F2921" w:rsidRDefault="00E65397" w:rsidP="00780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53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2024</w:t>
            </w:r>
            <w:r w:rsidR="00E62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-2025</w:t>
            </w:r>
            <w:r w:rsidRPr="00E653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году</w:t>
            </w:r>
            <w:r w:rsidR="00C367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 w:rsidR="00C36751" w:rsidRPr="00E653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ГБПОУ «Нальчикский колледж легкой промышленности»</w:t>
            </w:r>
            <w:r w:rsidR="00C367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ГБПОУ </w:t>
            </w:r>
            <w:r w:rsidR="007800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«Кабардино-Балкарский колледж «Строитель»</w:t>
            </w:r>
            <w:r w:rsidRPr="00E653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создан учебно-производственный комплекс</w:t>
            </w:r>
          </w:p>
        </w:tc>
      </w:tr>
      <w:tr w:rsidR="00684741" w:rsidRPr="006F2921" w:rsidTr="003B75A7">
        <w:trPr>
          <w:trHeight w:val="300"/>
        </w:trPr>
        <w:tc>
          <w:tcPr>
            <w:tcW w:w="1530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F2921" w:rsidRDefault="00684741" w:rsidP="00EF2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63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Задача 2. </w:t>
            </w:r>
            <w:r w:rsidR="00EF2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</w:t>
            </w:r>
            <w:r w:rsidRPr="009363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образовательных программ дополнительног</w:t>
            </w:r>
            <w:r w:rsidR="00EF2E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профессионального образования»</w:t>
            </w:r>
          </w:p>
        </w:tc>
      </w:tr>
      <w:tr w:rsidR="00684741" w:rsidRPr="006F2921" w:rsidTr="00E12C22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936396" w:rsidRDefault="00684741" w:rsidP="00936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63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образовательных программ дополнительного профессионального образования в соответствии с государственным заданием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936396" w:rsidRDefault="00684741" w:rsidP="00936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63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41" w:rsidRPr="00936396" w:rsidRDefault="00684741" w:rsidP="00936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63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4741" w:rsidRPr="006F2921" w:rsidRDefault="001B4229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Соглашение о предоставлении 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12C22" w:rsidRDefault="00E12C22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741" w:rsidRPr="00684741" w:rsidRDefault="001B4229" w:rsidP="00780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4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Государственному бюджетному учреждению дополнительного профессионального образования </w:t>
            </w:r>
            <w:r w:rsidR="007800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</w:t>
            </w:r>
            <w:r w:rsidRPr="00684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 непрерывного повышения профессионального мастерства педагогических работников</w:t>
            </w:r>
            <w:r w:rsidR="0078008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  <w:r w:rsidRPr="00684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предоставляется субсидия на выполнение государственного задания на оказание государственных услуг (выполнение работ) по переподготовке и повышению квалификации работников системы образования</w:t>
            </w:r>
          </w:p>
        </w:tc>
      </w:tr>
      <w:tr w:rsidR="00684741" w:rsidRPr="006F2921" w:rsidTr="00E12C22">
        <w:trPr>
          <w:trHeight w:val="300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741" w:rsidRPr="006F2921" w:rsidRDefault="00684741" w:rsidP="00140F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F2921" w:rsidRPr="006F2921" w:rsidRDefault="006F2921">
      <w:pPr>
        <w:rPr>
          <w:sz w:val="16"/>
          <w:szCs w:val="16"/>
        </w:rPr>
      </w:pPr>
    </w:p>
    <w:p w:rsidR="00085A5A" w:rsidRPr="00085A5A" w:rsidRDefault="00085A5A">
      <w:pPr>
        <w:rPr>
          <w:sz w:val="16"/>
          <w:szCs w:val="16"/>
        </w:rPr>
      </w:pPr>
    </w:p>
    <w:tbl>
      <w:tblPr>
        <w:tblW w:w="15877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1"/>
        <w:gridCol w:w="2003"/>
        <w:gridCol w:w="974"/>
        <w:gridCol w:w="1134"/>
        <w:gridCol w:w="850"/>
        <w:gridCol w:w="851"/>
        <w:gridCol w:w="1121"/>
        <w:gridCol w:w="863"/>
        <w:gridCol w:w="709"/>
        <w:gridCol w:w="992"/>
        <w:gridCol w:w="851"/>
        <w:gridCol w:w="850"/>
        <w:gridCol w:w="1134"/>
        <w:gridCol w:w="1134"/>
        <w:gridCol w:w="1560"/>
      </w:tblGrid>
      <w:tr w:rsidR="006F2921" w:rsidRPr="006F2921" w:rsidTr="003D455C">
        <w:trPr>
          <w:gridAfter w:val="1"/>
          <w:wAfter w:w="1560" w:type="dxa"/>
          <w:trHeight w:val="315"/>
        </w:trPr>
        <w:tc>
          <w:tcPr>
            <w:tcW w:w="143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84112D" w:rsidRDefault="00085A5A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br w:type="page"/>
            </w:r>
            <w:r w:rsidR="00C63244">
              <w:t xml:space="preserve">                                   </w:t>
            </w:r>
            <w:r w:rsidR="006F2921" w:rsidRPr="008411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Сведения о выполнении (достижении) мероприятий (результатов) и контрольных точек комплекса процессных мероприятий</w:t>
            </w:r>
          </w:p>
        </w:tc>
      </w:tr>
      <w:tr w:rsidR="006F2921" w:rsidRPr="006F2921" w:rsidTr="00C63244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F2921" w:rsidRPr="006F2921" w:rsidTr="00C63244">
        <w:trPr>
          <w:trHeight w:val="1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№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br/>
              <w:t>п/п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Базовое 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Прогноз</w:t>
            </w:r>
            <w:r w:rsid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-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ное значение на конец отчетного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Плановая дата наступле</w:t>
            </w:r>
            <w:r w:rsid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-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ния контроль</w:t>
            </w:r>
            <w:r w:rsid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-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ной точки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Прогноз</w:t>
            </w:r>
            <w:r w:rsid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-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ная дата наступления 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Ответствен</w:t>
            </w:r>
            <w:r w:rsid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-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ный исполнитель (Ф.И.О., должность)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Подтверж</w:t>
            </w:r>
            <w:r w:rsid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-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дающий документ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3D455C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Комментарий</w:t>
            </w:r>
          </w:p>
        </w:tc>
      </w:tr>
      <w:tr w:rsidR="006F2921" w:rsidRPr="006F2921" w:rsidTr="00C63244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921" w:rsidRPr="006F2921" w:rsidRDefault="006F2921" w:rsidP="006F2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F29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996A05" w:rsidRPr="006F2921" w:rsidTr="003D455C">
        <w:trPr>
          <w:trHeight w:val="627"/>
        </w:trPr>
        <w:tc>
          <w:tcPr>
            <w:tcW w:w="15877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A05" w:rsidRPr="00E67D83" w:rsidRDefault="00996A05" w:rsidP="00E12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7D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 1</w:t>
            </w:r>
            <w:r w:rsidR="00E12C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</w:t>
            </w:r>
            <w:r w:rsidR="00684741" w:rsidRPr="006847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образовательных программ среднег</w:t>
            </w:r>
            <w:r w:rsidR="00E12C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профессионального образования»</w:t>
            </w:r>
          </w:p>
        </w:tc>
      </w:tr>
      <w:tr w:rsidR="00FC6D3B" w:rsidRPr="00140F0F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78008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1.1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081AF0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Мероприятие (результат). </w:t>
            </w:r>
            <w:r w:rsidR="0084112D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Осуществлены выплаты премии победителям и призерам региональных этапов всероссийских конкурсов </w:t>
            </w:r>
            <w:r w:rsidR="007800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Учитель года России</w:t>
            </w:r>
            <w:r w:rsidR="007800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»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r w:rsidR="007800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Воспитатель года России</w:t>
            </w:r>
            <w:r w:rsidR="007800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»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,</w:t>
            </w:r>
            <w:r w:rsidR="007800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«Мастер года»</w:t>
            </w:r>
            <w:r w:rsidR="00081AF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, «Лучший учитель родного языка и родной литературы»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935274" w:rsidP="007F6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е</w:t>
            </w:r>
            <w:r w:rsidR="007F6096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дин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935274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935274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935274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935274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E23CFB" w:rsidP="004C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hyperlink r:id="rId9" w:history="1">
              <w:r w:rsidR="00FC6D3B" w:rsidRPr="003D455C">
                <w:rPr>
                  <w:rFonts w:ascii="Times New Roman" w:eastAsia="Times New Roman" w:hAnsi="Times New Roman" w:cs="Times New Roman"/>
                  <w:color w:val="000000"/>
                  <w:sz w:val="15"/>
                  <w:szCs w:val="15"/>
                  <w:lang w:eastAsia="ru-RU"/>
                </w:rPr>
                <w:t>Указа</w:t>
              </w:r>
            </w:hyperlink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 Главы Кабардино-Балкарской Республики от 24 марта 2023 г. № 27-УГ </w:t>
            </w:r>
            <w:r w:rsidR="004C7595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«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 учреждении премии Главы Кабардино-Балкарской Республики</w:t>
            </w:r>
            <w:r w:rsidR="004C7595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96" w:rsidRPr="003D455C" w:rsidRDefault="007F6096" w:rsidP="007F6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Премии Главы КБР присуждаются педагогическим работникам образовательных организаций о</w:t>
            </w: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>существляющим деятельность в Кабардино-Балкарской Республике (статус определяется на дату проведения конкурсов (этапов конкурсов), признанным в установленном порядке победителями и (или) призерами:</w:t>
            </w:r>
          </w:p>
          <w:p w:rsidR="007F6096" w:rsidRPr="003D455C" w:rsidRDefault="007F6096" w:rsidP="007F6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 xml:space="preserve">третьего этапа Всероссийского конкурса </w:t>
            </w:r>
            <w:r w:rsidR="0078008B">
              <w:rPr>
                <w:rFonts w:ascii="Times New Roman" w:hAnsi="Times New Roman" w:cs="Times New Roman"/>
                <w:sz w:val="15"/>
                <w:szCs w:val="15"/>
              </w:rPr>
              <w:t>«</w:t>
            </w: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>Учитель года России</w:t>
            </w:r>
            <w:r w:rsidR="0078008B">
              <w:rPr>
                <w:rFonts w:ascii="Times New Roman" w:hAnsi="Times New Roman" w:cs="Times New Roman"/>
                <w:sz w:val="15"/>
                <w:szCs w:val="15"/>
              </w:rPr>
              <w:t>»</w:t>
            </w: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>;</w:t>
            </w:r>
          </w:p>
          <w:p w:rsidR="007F6096" w:rsidRPr="003D455C" w:rsidRDefault="007F6096" w:rsidP="007F6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 xml:space="preserve">регионального этапа Всероссийского профессионального конкурса </w:t>
            </w:r>
            <w:r w:rsidR="0078008B">
              <w:rPr>
                <w:rFonts w:ascii="Times New Roman" w:hAnsi="Times New Roman" w:cs="Times New Roman"/>
                <w:sz w:val="15"/>
                <w:szCs w:val="15"/>
              </w:rPr>
              <w:t>«</w:t>
            </w: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>Воспитатель года России</w:t>
            </w:r>
            <w:r w:rsidR="0078008B">
              <w:rPr>
                <w:rFonts w:ascii="Times New Roman" w:hAnsi="Times New Roman" w:cs="Times New Roman"/>
                <w:sz w:val="15"/>
                <w:szCs w:val="15"/>
              </w:rPr>
              <w:t>»</w:t>
            </w: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>;</w:t>
            </w:r>
          </w:p>
          <w:p w:rsidR="007F6096" w:rsidRPr="003D455C" w:rsidRDefault="007F6096" w:rsidP="007F6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 xml:space="preserve">регионального этапа Всероссийского профессионального конкурса </w:t>
            </w:r>
            <w:r w:rsidR="0078008B">
              <w:rPr>
                <w:rFonts w:ascii="Times New Roman" w:hAnsi="Times New Roman" w:cs="Times New Roman"/>
                <w:sz w:val="15"/>
                <w:szCs w:val="15"/>
              </w:rPr>
              <w:t>«</w:t>
            </w: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>Лучший учитель родного языка и родной литературы</w:t>
            </w:r>
            <w:r w:rsidR="0078008B">
              <w:rPr>
                <w:rFonts w:ascii="Times New Roman" w:hAnsi="Times New Roman" w:cs="Times New Roman"/>
                <w:sz w:val="15"/>
                <w:szCs w:val="15"/>
              </w:rPr>
              <w:t>»</w:t>
            </w: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>;</w:t>
            </w:r>
          </w:p>
          <w:p w:rsidR="00FC6D3B" w:rsidRPr="003D455C" w:rsidRDefault="007F6096" w:rsidP="00780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 xml:space="preserve">II этапа (региональный) Всероссийского конкурса </w:t>
            </w:r>
            <w:r w:rsidR="0078008B">
              <w:rPr>
                <w:rFonts w:ascii="Times New Roman" w:hAnsi="Times New Roman" w:cs="Times New Roman"/>
                <w:sz w:val="15"/>
                <w:szCs w:val="15"/>
              </w:rPr>
              <w:t>«</w:t>
            </w: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>Мастер года</w:t>
            </w:r>
            <w:r w:rsidR="0078008B">
              <w:rPr>
                <w:rFonts w:ascii="Times New Roman" w:hAnsi="Times New Roman" w:cs="Times New Roman"/>
                <w:sz w:val="15"/>
                <w:szCs w:val="15"/>
              </w:rPr>
              <w:t>»</w:t>
            </w:r>
            <w:r w:rsidRPr="003D455C">
              <w:rPr>
                <w:rFonts w:ascii="Times New Roman" w:hAnsi="Times New Roman" w:cs="Times New Roman"/>
                <w:sz w:val="15"/>
                <w:szCs w:val="15"/>
              </w:rPr>
              <w:t xml:space="preserve"> среди мастеров производственного обучения профессиональных образовательных организаций Российской Федерации </w:t>
            </w:r>
          </w:p>
        </w:tc>
      </w:tr>
      <w:tr w:rsidR="00FC6D3B" w:rsidRPr="00140F0F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</w:t>
            </w:r>
            <w:r w:rsidR="00EC5C7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.1.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BF7BF5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Проведен региональный этап всероссийского конкурса </w:t>
            </w:r>
            <w:r w:rsidR="00BF7BF5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«Мастер года»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, ежегодно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 сентября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C6" w:rsidRPr="003D455C" w:rsidRDefault="007A618A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07</w:t>
            </w:r>
            <w:r w:rsidR="007F6096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.03.</w:t>
            </w:r>
          </w:p>
          <w:p w:rsidR="00FC6D3B" w:rsidRPr="003D455C" w:rsidRDefault="00A023C6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Мокаев Ачемез Магометович </w:t>
            </w:r>
            <w:r w:rsidR="007F6096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–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7F6096" w:rsidP="007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</w:t>
            </w:r>
            <w:r w:rsidR="00FC6D3B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риказ Минпросвещения КБР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от 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07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.03.202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 г. № 22/1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7F6096" w:rsidP="007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В соответствии с приказом Минпросвещения КБР от 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07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.03.202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 г. № 22/151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в 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марте-апреле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202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года проведен региональный этап Всероссийского конкурса среди педагогических работников системы профессионального образования «Мастер года»</w:t>
            </w:r>
          </w:p>
        </w:tc>
      </w:tr>
      <w:tr w:rsidR="00FC6D3B" w:rsidRPr="00140F0F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EC5C73" w:rsidP="00E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1.1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7A618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 xml:space="preserve">Подготовлен проект указа Главы Кабардино-Балкарской Республики </w:t>
            </w:r>
            <w:r w:rsidR="00081AF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br/>
            </w:r>
            <w:r w:rsidR="007A618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 xml:space="preserve">О присуждении премий Главы Кабардино-Балкарской Республики победителям и призерам региональных этапов всероссийских конкурсов </w:t>
            </w:r>
            <w:r w:rsidR="007A618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Учитель года России</w:t>
            </w:r>
            <w:r w:rsidR="007A618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»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 xml:space="preserve">, </w:t>
            </w:r>
            <w:r w:rsidR="007A618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Воспитатель года России</w:t>
            </w:r>
            <w:r w:rsidR="007A618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»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 xml:space="preserve">, </w:t>
            </w:r>
            <w:r w:rsidR="007A618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Мастер года</w:t>
            </w:r>
            <w:r w:rsidR="007A618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»</w:t>
            </w:r>
            <w:r w:rsidR="00081AF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, «Лучший учитель родного языка и родной литературы»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 октября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C6" w:rsidRPr="003D455C" w:rsidRDefault="007A618A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</w:t>
            </w:r>
            <w:r w:rsidR="00356F58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07</w:t>
            </w:r>
            <w:r w:rsidR="00356F58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  <w:p w:rsidR="00FC6D3B" w:rsidRPr="003D455C" w:rsidRDefault="00A023C6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356F58" w:rsidP="0035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У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каз Главы Кабардино-Балкарской Республики 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«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О присуждении премий Главы Кабардино-Балкарской Республики победителям и призерам региональных этапов всероссийских конкурсов 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«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Учитель года России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»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, 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«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Воспитатель года России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»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, 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«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Мастер года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356F58" w:rsidP="007A6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 основании Указа Главы КБР в 202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году присуждена премия победителю регионального этапа Всероссийского конкурса 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Мастер года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»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Танашевой А.В.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, преподавателю ГБПОУ </w:t>
            </w:r>
            <w:r w:rsidR="007A618A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КБГТК</w:t>
            </w:r>
          </w:p>
        </w:tc>
      </w:tr>
      <w:tr w:rsidR="00FC6D3B" w:rsidRPr="003D455C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EC5C73" w:rsidP="00E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1.1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  <w:r w:rsidR="00FC6D3B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081AF0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 xml:space="preserve">Подписан приказ Минпросвещения КБР о выплате премий Главы Кабардино-Балкарской Республики победителям и призерам региональных этапов всероссийских конкурсов </w:t>
            </w:r>
            <w:r w:rsidR="00081AF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Учитель года России</w:t>
            </w:r>
            <w:r w:rsidR="00081AF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»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 xml:space="preserve">, </w:t>
            </w:r>
            <w:r w:rsidR="00081AF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Воспитатель года России</w:t>
            </w:r>
            <w:r w:rsidR="00081AF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», «Мастер года», «Лучший учитель родного языка и родной литературы»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FC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 октября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2D" w:rsidRPr="003D455C" w:rsidRDefault="00D94CF0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  <w:t>22</w:t>
            </w:r>
            <w:r w:rsidR="00A542E7" w:rsidRPr="003D455C"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  <w:t>07</w:t>
            </w:r>
            <w:r w:rsidR="00A542E7" w:rsidRPr="003D455C"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  <w:t>.</w:t>
            </w:r>
          </w:p>
          <w:p w:rsidR="00FC6D3B" w:rsidRPr="003D455C" w:rsidRDefault="0084112D" w:rsidP="00D9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  <w:t>20</w:t>
            </w:r>
            <w:r w:rsidR="00A542E7" w:rsidRPr="003D455C"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  <w:t>2</w:t>
            </w:r>
            <w:r w:rsidR="00D94CF0"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  <w:t>5</w:t>
            </w:r>
            <w:r w:rsidRPr="003D455C"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E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FC6D3B" w:rsidP="00FC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приказ Минпросвещения КБР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B" w:rsidRPr="003D455C" w:rsidRDefault="00A023C6" w:rsidP="00D94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Приказом </w:t>
            </w:r>
            <w:r w:rsidR="00A542E7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Минпросвещения КБР премия Главы КБР 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назначена</w:t>
            </w:r>
            <w:r w:rsidR="00A542E7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r w:rsidR="00D94CF0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Танашевой А.В.</w:t>
            </w:r>
          </w:p>
        </w:tc>
      </w:tr>
      <w:tr w:rsidR="00A542E7" w:rsidRPr="003D455C" w:rsidTr="00C63244">
        <w:trPr>
          <w:trHeight w:val="9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E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</w:t>
            </w:r>
            <w:r w:rsidR="00EC5C7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</w:t>
            </w:r>
            <w:r w:rsidR="00EC5C7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Выплаты осуществлены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 декабря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 w:themeColor="text1"/>
                <w:sz w:val="15"/>
                <w:szCs w:val="15"/>
                <w:lang w:eastAsia="ru-RU"/>
              </w:rPr>
              <w:t>31 декабря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B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данные АИС </w:t>
            </w:r>
            <w:r w:rsidR="00BF7BF5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«АЦК-Финансы»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0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Премия Главы КБР выплачена </w:t>
            </w:r>
            <w:r w:rsidR="001407E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Танашевой А.В.</w:t>
            </w:r>
          </w:p>
        </w:tc>
      </w:tr>
      <w:tr w:rsidR="00A542E7" w:rsidRPr="003D455C" w:rsidTr="00C63244">
        <w:trPr>
          <w:trHeight w:val="9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EC5C73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1.2</w:t>
            </w:r>
            <w:r w:rsidR="00A542E7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Мероприятие (результат) "Предоставлены субсидии подведомственным государственным бюджетным учреждениям на реализацию образовательных программ среднего профессионального образования"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EC5C73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EC5C73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2E7" w:rsidRPr="003D455C" w:rsidRDefault="00A542E7" w:rsidP="00A0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Субсидии образовательным организациям СПО, водведомственным Минпросвещения КБР, </w:t>
            </w:r>
            <w:r w:rsidR="00A023C6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предоставляется на выполнение государственого задания</w:t>
            </w:r>
          </w:p>
        </w:tc>
      </w:tr>
      <w:tr w:rsidR="00A542E7" w:rsidRPr="003D455C" w:rsidTr="00C63244">
        <w:trPr>
          <w:trHeight w:val="9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E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</w:t>
            </w:r>
            <w:r w:rsidR="00EC5C7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.1.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Заключено соглашение о предоставлении субсидии, ежегодно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 января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E23CFB" w:rsidRDefault="00E23CFB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highlight w:val="yellow"/>
                <w:lang w:eastAsia="ru-RU"/>
              </w:rPr>
            </w:pPr>
            <w:r w:rsidRPr="00E23CF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</w:t>
            </w:r>
            <w:r w:rsidR="00A542E7" w:rsidRPr="00E23CF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января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E23CFB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00D5D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</w:t>
            </w:r>
            <w:r w:rsidR="00A542E7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оглашение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с образовательными организациями СПО, подведомственных Минпросвещения КБР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00D5D" w:rsidP="00E23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Ежегодное заключение соглашений с образ</w:t>
            </w:r>
            <w:r w:rsidR="00EC5C7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овательными организациями СПО </w:t>
            </w: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на </w:t>
            </w:r>
            <w:r w:rsidR="00E12C22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выполнение государственного задания</w:t>
            </w:r>
          </w:p>
        </w:tc>
      </w:tr>
      <w:tr w:rsidR="00A542E7" w:rsidRPr="003D455C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E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</w:t>
            </w:r>
            <w:r w:rsidR="00EC5C7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.2.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Предоставлена субсидия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данные АИС </w:t>
            </w:r>
            <w:r w:rsidR="0084112D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«АЦК-Финансы»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0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A542E7" w:rsidRPr="003D455C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EC5C73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1.2</w:t>
            </w:r>
            <w:r w:rsidR="00A542E7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.3.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Услуги оказаны (работы выполнены)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 декабря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 декабря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542E7" w:rsidP="00A5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отчет</w:t>
            </w:r>
            <w:r w:rsidR="000B6530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ы</w:t>
            </w:r>
            <w:r w:rsidR="000B6530" w:rsidRPr="003D455C">
              <w:rPr>
                <w:rFonts w:ascii="Times New Roman" w:hAnsi="Times New Roman" w:cs="Times New Roman"/>
                <w:sz w:val="15"/>
                <w:szCs w:val="15"/>
              </w:rPr>
              <w:t xml:space="preserve"> размещены на </w:t>
            </w:r>
            <w:r w:rsidR="000B6530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https://bus.gov.ru/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2E7" w:rsidRPr="003D455C" w:rsidRDefault="00A00D5D" w:rsidP="00A00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Ежегодное представление отчетов об оказании услуг, выполнении работ</w:t>
            </w:r>
            <w:r w:rsidR="00A023C6"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(госзадания)</w:t>
            </w:r>
          </w:p>
        </w:tc>
      </w:tr>
      <w:tr w:rsidR="00A542E7" w:rsidRPr="003D455C" w:rsidTr="003D455C">
        <w:trPr>
          <w:trHeight w:val="397"/>
        </w:trPr>
        <w:tc>
          <w:tcPr>
            <w:tcW w:w="15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2E7" w:rsidRPr="003D455C" w:rsidRDefault="00A542E7" w:rsidP="00A542E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Задача 2. "Обеспечение реализации образовательных программ дополнительного профессионального образования"</w:t>
            </w:r>
          </w:p>
        </w:tc>
      </w:tr>
      <w:tr w:rsidR="00BC4C1D" w:rsidRPr="003D455C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2.1.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84112D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 xml:space="preserve">Мероприятие (результат) </w:t>
            </w:r>
            <w:r w:rsidR="0084112D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 xml:space="preserve">Предоставлена субсидия подведомственному государственному бюджетному учреждению на реализацию образовательных программ дополнительного </w:t>
            </w:r>
            <w:r w:rsidR="0084112D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профессионального образования»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0B6530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Г</w:t>
            </w:r>
            <w:r w:rsidR="00BF7BF5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БУ ДПО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 </w:t>
            </w:r>
            <w:r w:rsidR="00BF7BF5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«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Центр непрерывного повышения профессионального масте</w:t>
            </w:r>
            <w:r w:rsidR="00BF7BF5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рства педагогических работников»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 предоставляется субсидия на выполнение государственного задания на оказание государственных услуг (выполнение работ) по переподготовке и повышению квалификации работников системы образования</w:t>
            </w:r>
          </w:p>
        </w:tc>
      </w:tr>
      <w:tr w:rsidR="00BC4C1D" w:rsidRPr="003D455C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2.1.1.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Заключено соглашение о предоставлении субсидии, ежегодно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 января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EB1432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E23CF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15 </w:t>
            </w:r>
            <w:r w:rsidR="00BC4C1D" w:rsidRPr="00E23CF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января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соглашение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E23CF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Ежегодное заключение соглашений о предоставлении субсидии</w:t>
            </w:r>
          </w:p>
        </w:tc>
      </w:tr>
      <w:tr w:rsidR="00BC4C1D" w:rsidRPr="003D455C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2.1.2.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Предоставлена субсидия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данные АИС "АЦК-Финансы"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На основании соглашения ежемесячно </w:t>
            </w: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ГБУ ДПО "Центр непрерывного повышения профессионального мастерства педагогических работников" предоставляется субсидия</w:t>
            </w:r>
          </w:p>
        </w:tc>
      </w:tr>
      <w:tr w:rsidR="00BC4C1D" w:rsidRPr="003D455C" w:rsidTr="00C63244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2.1.3.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en-US"/>
              </w:rPr>
              <w:t>Услуги оказаны (работы выполнены)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31.12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31.12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Мокаев Ачемез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отчет</w:t>
            </w:r>
            <w:r w:rsidR="000B6530" w:rsidRPr="003D455C">
              <w:rPr>
                <w:rFonts w:ascii="Times New Roman" w:hAnsi="Times New Roman" w:cs="Times New Roman"/>
                <w:sz w:val="15"/>
                <w:szCs w:val="15"/>
              </w:rPr>
              <w:t xml:space="preserve">  размещен на </w:t>
            </w:r>
            <w:r w:rsidR="000B6530" w:rsidRPr="003D45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https://bus.gov.ru/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C1D" w:rsidRPr="003D455C" w:rsidRDefault="00BC4C1D" w:rsidP="00BC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Ежегодное представление отчетов об оказании услуг, выполнении работ</w:t>
            </w:r>
          </w:p>
        </w:tc>
      </w:tr>
    </w:tbl>
    <w:p w:rsidR="00AE1C29" w:rsidRPr="003D455C" w:rsidRDefault="00AE1C29" w:rsidP="00AE1C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5"/>
          <w:szCs w:val="15"/>
          <w:lang w:eastAsia="ru-RU"/>
        </w:rPr>
      </w:pPr>
    </w:p>
    <w:p w:rsidR="0084112D" w:rsidRDefault="0084112D" w:rsidP="00AE1C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E1D58" w:rsidRDefault="00DE1D58" w:rsidP="00AE1C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E1C29" w:rsidRPr="00AE1C29" w:rsidRDefault="00AE1C29" w:rsidP="00AE1C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E1C2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Сведения об исполнении бюджетных ассигнований, предусмотренных на финансовое</w:t>
      </w:r>
    </w:p>
    <w:p w:rsidR="00AE1C29" w:rsidRDefault="00AE1C29" w:rsidP="00AE1C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E1C2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обеспечение реализации комплекса процессных мероприятий</w:t>
      </w:r>
    </w:p>
    <w:p w:rsidR="0084112D" w:rsidRDefault="0084112D" w:rsidP="00AE1C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4112D" w:rsidRPr="00AE1C29" w:rsidRDefault="0084112D" w:rsidP="00AE1C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4536"/>
        <w:gridCol w:w="1560"/>
        <w:gridCol w:w="1559"/>
        <w:gridCol w:w="1701"/>
        <w:gridCol w:w="1417"/>
        <w:gridCol w:w="1418"/>
        <w:gridCol w:w="1276"/>
        <w:gridCol w:w="1559"/>
      </w:tblGrid>
      <w:tr w:rsidR="0084112D" w:rsidRPr="003D455C" w:rsidTr="00A80149">
        <w:trPr>
          <w:trHeight w:val="45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Наименование государственной программы, структурного элемента / источник финансового обеспечения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Исполнение, тыс.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исполнения, (6)/(3)*100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Комментарий</w:t>
            </w:r>
          </w:p>
        </w:tc>
      </w:tr>
      <w:tr w:rsidR="0084112D" w:rsidRPr="003D455C" w:rsidTr="00A80149">
        <w:trPr>
          <w:trHeight w:val="885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паспортом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Сводная бюджетная роспись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Лимиты бюджетных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Принятые бюджетные обязательства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112D" w:rsidRPr="003D455C" w:rsidTr="00A80149">
        <w:trPr>
          <w:trHeight w:val="2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E23CFB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C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2D" w:rsidRPr="003D455C" w:rsidRDefault="0084112D" w:rsidP="0084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E1B37" w:rsidRPr="00A80149" w:rsidTr="00A80149">
        <w:trPr>
          <w:trHeight w:val="113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E23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«Содействие развитию среднего профессионального образования и дополнительного профессионального об</w:t>
            </w:r>
            <w:r w:rsidR="00E23CF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разования»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767 690,9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767 690,9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767 690,9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767 690,9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753 877,4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54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бюджет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767 690,9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767 690,9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767 690,9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767 690,9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753 877,4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88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A80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Осуществлена закупка товаров, работ и услуг для обеспечения государственных (муниципальных) нужд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(всего), в том числе: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417"/>
        </w:trPr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бюджет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465"/>
        </w:trPr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56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A80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Осуществлены выплаты премии  во исполнение Указа Главы КБР от 24 марта 2023 г. № 27-УГ «Об учреждении премии Глав Кабардино-Балкаркой Республики победителям и призерам региональных этапов всероссийских конкурсов «Учитель года России», «Воспитатель года России», «Мастер года»</w:t>
            </w:r>
            <w:r w:rsidR="00E23C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25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34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111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E23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.Мероприятие (результат)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Предоставлены субсидии  бюджетным  учреждениям,    реализующим образовательные программы    среднего профессионального образования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743 781,5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743 781,5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743 781,5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743 781,5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729 991,5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50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743 781,5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743 781,5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743 781,5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743 781,5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729 991,5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12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E23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(результат)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Предоставлена субсидия подведомственному бюджетному учреждению   на реализацию образовательных программ дополнительного профессионального образования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23 509,3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23 509,3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23 509,3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23 485,9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44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4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23 509,3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23 509,3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23 509,3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23 485,9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18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B37" w:rsidRPr="00A80149" w:rsidRDefault="003E1B37" w:rsidP="00E23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Обеспечена  выплата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реализующих  образовательные программы среднего профессионального образования</w:t>
            </w:r>
            <w:r w:rsid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1B37" w:rsidRPr="00A80149" w:rsidTr="00A80149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бюджет </w:t>
            </w:r>
          </w:p>
          <w:p w:rsidR="003E1B37" w:rsidRPr="00A80149" w:rsidRDefault="003E1B37" w:rsidP="003E1B3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C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1B37" w:rsidRPr="00E23CFB" w:rsidRDefault="003E1B37" w:rsidP="00A80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B37" w:rsidRPr="00A80149" w:rsidRDefault="003E1B37" w:rsidP="003E1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F2921" w:rsidRPr="00A80149" w:rsidRDefault="006F2921" w:rsidP="009B1800">
      <w:pPr>
        <w:rPr>
          <w:sz w:val="20"/>
          <w:szCs w:val="20"/>
        </w:rPr>
      </w:pPr>
    </w:p>
    <w:sectPr w:rsidR="006F2921" w:rsidRPr="00A80149" w:rsidSect="00DE1D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E0A" w:rsidRDefault="00767E0A" w:rsidP="009B1800">
      <w:pPr>
        <w:spacing w:after="0" w:line="240" w:lineRule="auto"/>
      </w:pPr>
      <w:r>
        <w:separator/>
      </w:r>
    </w:p>
  </w:endnote>
  <w:endnote w:type="continuationSeparator" w:id="0">
    <w:p w:rsidR="00767E0A" w:rsidRDefault="00767E0A" w:rsidP="009B1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CFB" w:rsidRDefault="00E23CF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CFB" w:rsidRDefault="00E23CF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CFB" w:rsidRDefault="00E23C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E0A" w:rsidRDefault="00767E0A" w:rsidP="009B1800">
      <w:pPr>
        <w:spacing w:after="0" w:line="240" w:lineRule="auto"/>
      </w:pPr>
      <w:r>
        <w:separator/>
      </w:r>
    </w:p>
  </w:footnote>
  <w:footnote w:type="continuationSeparator" w:id="0">
    <w:p w:rsidR="00767E0A" w:rsidRDefault="00767E0A" w:rsidP="009B1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CFB" w:rsidRDefault="00E23CF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7941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23CFB" w:rsidRPr="009B1800" w:rsidRDefault="00E23CFB">
        <w:pPr>
          <w:pStyle w:val="a8"/>
          <w:jc w:val="center"/>
          <w:rPr>
            <w:rFonts w:ascii="Times New Roman" w:hAnsi="Times New Roman" w:cs="Times New Roman"/>
          </w:rPr>
        </w:pPr>
        <w:r w:rsidRPr="009B1800">
          <w:rPr>
            <w:rFonts w:ascii="Times New Roman" w:hAnsi="Times New Roman" w:cs="Times New Roman"/>
          </w:rPr>
          <w:fldChar w:fldCharType="begin"/>
        </w:r>
        <w:r w:rsidRPr="009B1800">
          <w:rPr>
            <w:rFonts w:ascii="Times New Roman" w:hAnsi="Times New Roman" w:cs="Times New Roman"/>
          </w:rPr>
          <w:instrText>PAGE   \* MERGEFORMAT</w:instrText>
        </w:r>
        <w:r w:rsidRPr="009B1800">
          <w:rPr>
            <w:rFonts w:ascii="Times New Roman" w:hAnsi="Times New Roman" w:cs="Times New Roman"/>
          </w:rPr>
          <w:fldChar w:fldCharType="separate"/>
        </w:r>
        <w:r w:rsidR="00127568">
          <w:rPr>
            <w:rFonts w:ascii="Times New Roman" w:hAnsi="Times New Roman" w:cs="Times New Roman"/>
            <w:noProof/>
          </w:rPr>
          <w:t>9</w:t>
        </w:r>
        <w:r w:rsidRPr="009B1800">
          <w:rPr>
            <w:rFonts w:ascii="Times New Roman" w:hAnsi="Times New Roman" w:cs="Times New Roman"/>
          </w:rPr>
          <w:fldChar w:fldCharType="end"/>
        </w:r>
      </w:p>
    </w:sdtContent>
  </w:sdt>
  <w:p w:rsidR="00E23CFB" w:rsidRDefault="00E23CF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CFB" w:rsidRDefault="00E23CF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693263"/>
    <w:multiLevelType w:val="multilevel"/>
    <w:tmpl w:val="8F3A4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921"/>
    <w:rsid w:val="00006A2F"/>
    <w:rsid w:val="00081AF0"/>
    <w:rsid w:val="00085A5A"/>
    <w:rsid w:val="000B6530"/>
    <w:rsid w:val="001015EF"/>
    <w:rsid w:val="00120E68"/>
    <w:rsid w:val="00127568"/>
    <w:rsid w:val="00130B1A"/>
    <w:rsid w:val="001407E4"/>
    <w:rsid w:val="00140F0F"/>
    <w:rsid w:val="00151785"/>
    <w:rsid w:val="001B4229"/>
    <w:rsid w:val="001F3FC0"/>
    <w:rsid w:val="001F4B36"/>
    <w:rsid w:val="002321E1"/>
    <w:rsid w:val="002935AD"/>
    <w:rsid w:val="002D3ACF"/>
    <w:rsid w:val="00350BDA"/>
    <w:rsid w:val="00356F58"/>
    <w:rsid w:val="003B06D9"/>
    <w:rsid w:val="003B2773"/>
    <w:rsid w:val="003B75A7"/>
    <w:rsid w:val="003D455C"/>
    <w:rsid w:val="003E1B37"/>
    <w:rsid w:val="003F2E6D"/>
    <w:rsid w:val="00456813"/>
    <w:rsid w:val="00461EF8"/>
    <w:rsid w:val="00463690"/>
    <w:rsid w:val="004B6DCE"/>
    <w:rsid w:val="004C7595"/>
    <w:rsid w:val="004E3815"/>
    <w:rsid w:val="00507274"/>
    <w:rsid w:val="00573D7F"/>
    <w:rsid w:val="00590903"/>
    <w:rsid w:val="00665D18"/>
    <w:rsid w:val="00677F0B"/>
    <w:rsid w:val="00684741"/>
    <w:rsid w:val="006D0B05"/>
    <w:rsid w:val="006E58B6"/>
    <w:rsid w:val="006F2921"/>
    <w:rsid w:val="0070458D"/>
    <w:rsid w:val="007355CD"/>
    <w:rsid w:val="00751C57"/>
    <w:rsid w:val="00767E0A"/>
    <w:rsid w:val="0078008B"/>
    <w:rsid w:val="00783AE3"/>
    <w:rsid w:val="007A618A"/>
    <w:rsid w:val="007B79BD"/>
    <w:rsid w:val="007D21A6"/>
    <w:rsid w:val="007F6096"/>
    <w:rsid w:val="008271F9"/>
    <w:rsid w:val="0084112D"/>
    <w:rsid w:val="00886CE9"/>
    <w:rsid w:val="008A30BC"/>
    <w:rsid w:val="008D6C0D"/>
    <w:rsid w:val="00902BD0"/>
    <w:rsid w:val="00935274"/>
    <w:rsid w:val="00936396"/>
    <w:rsid w:val="00952437"/>
    <w:rsid w:val="00996A05"/>
    <w:rsid w:val="009B1800"/>
    <w:rsid w:val="009C1265"/>
    <w:rsid w:val="00A00D5D"/>
    <w:rsid w:val="00A023C6"/>
    <w:rsid w:val="00A04785"/>
    <w:rsid w:val="00A11CB2"/>
    <w:rsid w:val="00A15A73"/>
    <w:rsid w:val="00A167AA"/>
    <w:rsid w:val="00A542E7"/>
    <w:rsid w:val="00A75378"/>
    <w:rsid w:val="00A80149"/>
    <w:rsid w:val="00AB390E"/>
    <w:rsid w:val="00AE1C29"/>
    <w:rsid w:val="00B10D5F"/>
    <w:rsid w:val="00BC4C1D"/>
    <w:rsid w:val="00BE341B"/>
    <w:rsid w:val="00BF16BC"/>
    <w:rsid w:val="00BF7BF5"/>
    <w:rsid w:val="00C221B7"/>
    <w:rsid w:val="00C36751"/>
    <w:rsid w:val="00C63244"/>
    <w:rsid w:val="00C701D0"/>
    <w:rsid w:val="00C74613"/>
    <w:rsid w:val="00CF7721"/>
    <w:rsid w:val="00D4283C"/>
    <w:rsid w:val="00D6456F"/>
    <w:rsid w:val="00D9296B"/>
    <w:rsid w:val="00D94CF0"/>
    <w:rsid w:val="00DC23B8"/>
    <w:rsid w:val="00DE1D58"/>
    <w:rsid w:val="00E12C22"/>
    <w:rsid w:val="00E23CFB"/>
    <w:rsid w:val="00E24161"/>
    <w:rsid w:val="00E62283"/>
    <w:rsid w:val="00E65397"/>
    <w:rsid w:val="00E67D83"/>
    <w:rsid w:val="00E82F05"/>
    <w:rsid w:val="00EA2C1D"/>
    <w:rsid w:val="00EB1432"/>
    <w:rsid w:val="00EC5C73"/>
    <w:rsid w:val="00EF2EA8"/>
    <w:rsid w:val="00EF344C"/>
    <w:rsid w:val="00F06FC8"/>
    <w:rsid w:val="00F14C87"/>
    <w:rsid w:val="00FC6D3B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0CC499-037E-4654-916C-B371E830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FC8"/>
  </w:style>
  <w:style w:type="paragraph" w:styleId="1">
    <w:name w:val="heading 1"/>
    <w:basedOn w:val="a"/>
    <w:link w:val="10"/>
    <w:uiPriority w:val="9"/>
    <w:qFormat/>
    <w:rsid w:val="004E38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5A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7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D83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D9296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E38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uturismarkdown-paragraph">
    <w:name w:val="futurismarkdown-paragraph"/>
    <w:basedOn w:val="a"/>
    <w:rsid w:val="003F2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F2E6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542E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B1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1800"/>
  </w:style>
  <w:style w:type="paragraph" w:styleId="aa">
    <w:name w:val="footer"/>
    <w:basedOn w:val="a"/>
    <w:link w:val="ab"/>
    <w:uiPriority w:val="99"/>
    <w:unhideWhenUsed/>
    <w:rsid w:val="009B1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1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7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403173179/53f89421bbdaf741eb2d1ecc4ddb4c33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04&amp;n=11238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6B42E-5340-40EA-B479-1A5F3972F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10</Pages>
  <Words>2940</Words>
  <Characters>16762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Elizaveta</cp:lastModifiedBy>
  <cp:revision>53</cp:revision>
  <cp:lastPrinted>2026-02-06T09:17:00Z</cp:lastPrinted>
  <dcterms:created xsi:type="dcterms:W3CDTF">2025-02-14T15:12:00Z</dcterms:created>
  <dcterms:modified xsi:type="dcterms:W3CDTF">2026-02-07T15:02:00Z</dcterms:modified>
</cp:coreProperties>
</file>